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0E" w:rsidRDefault="0038410E" w:rsidP="0003066E">
      <w:pPr>
        <w:jc w:val="right"/>
        <w:rPr>
          <w:rFonts w:ascii="Arial" w:hAnsi="Arial" w:cs="Arial"/>
          <w:b/>
          <w:sz w:val="20"/>
          <w:szCs w:val="20"/>
        </w:rPr>
      </w:pPr>
    </w:p>
    <w:p w:rsidR="0038410E" w:rsidRDefault="0003066E" w:rsidP="0003066E">
      <w:pPr>
        <w:jc w:val="right"/>
        <w:rPr>
          <w:rFonts w:ascii="Arial" w:hAnsi="Arial" w:cs="Arial"/>
          <w:b/>
          <w:sz w:val="20"/>
          <w:szCs w:val="20"/>
        </w:rPr>
      </w:pPr>
      <w:r>
        <w:rPr>
          <w:noProof/>
          <w:lang w:eastAsia="en-GB"/>
        </w:rPr>
        <w:drawing>
          <wp:inline distT="0" distB="0" distL="0" distR="0">
            <wp:extent cx="2180530" cy="451524"/>
            <wp:effectExtent l="0" t="0" r="0" b="5715"/>
            <wp:docPr id="4" name="Picture 4" descr="WLV_LOGO_09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09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089" cy="451640"/>
                    </a:xfrm>
                    <a:prstGeom prst="rect">
                      <a:avLst/>
                    </a:prstGeom>
                    <a:noFill/>
                    <a:ln>
                      <a:noFill/>
                    </a:ln>
                  </pic:spPr>
                </pic:pic>
              </a:graphicData>
            </a:graphic>
          </wp:inline>
        </w:drawing>
      </w:r>
    </w:p>
    <w:p w:rsidR="0038410E" w:rsidRDefault="0038410E">
      <w:pPr>
        <w:rPr>
          <w:rFonts w:ascii="Arial" w:hAnsi="Arial" w:cs="Arial"/>
          <w:b/>
          <w:sz w:val="20"/>
          <w:szCs w:val="20"/>
        </w:rPr>
      </w:pPr>
    </w:p>
    <w:p w:rsidR="00221F27" w:rsidRDefault="00221F27">
      <w:pPr>
        <w:rPr>
          <w:rFonts w:ascii="Arial" w:hAnsi="Arial" w:cs="Arial"/>
          <w:b/>
          <w:sz w:val="20"/>
          <w:szCs w:val="20"/>
        </w:rPr>
      </w:pPr>
    </w:p>
    <w:p w:rsidR="00221F27" w:rsidRDefault="00221F27">
      <w:pPr>
        <w:rPr>
          <w:rFonts w:ascii="Arial" w:hAnsi="Arial" w:cs="Arial"/>
          <w:b/>
          <w:sz w:val="20"/>
          <w:szCs w:val="20"/>
        </w:rPr>
      </w:pPr>
    </w:p>
    <w:p w:rsidR="00221F27" w:rsidRDefault="00221F27">
      <w:pPr>
        <w:rPr>
          <w:rFonts w:ascii="Arial" w:hAnsi="Arial" w:cs="Arial"/>
          <w:b/>
          <w:sz w:val="20"/>
          <w:szCs w:val="20"/>
        </w:rPr>
      </w:pPr>
    </w:p>
    <w:p w:rsidR="00221F27" w:rsidRDefault="00221F27" w:rsidP="00221F27">
      <w:pPr>
        <w:jc w:val="center"/>
        <w:rPr>
          <w:rFonts w:ascii="Arial" w:hAnsi="Arial" w:cs="Arial"/>
          <w:b/>
          <w:sz w:val="20"/>
          <w:szCs w:val="20"/>
        </w:rPr>
      </w:pPr>
    </w:p>
    <w:p w:rsidR="00221F27" w:rsidRDefault="00221F27" w:rsidP="00221F27">
      <w:pPr>
        <w:jc w:val="center"/>
        <w:rPr>
          <w:rFonts w:asciiTheme="minorHAnsi" w:hAnsiTheme="minorHAnsi" w:cstheme="minorHAnsi"/>
          <w:b/>
          <w:sz w:val="52"/>
          <w:szCs w:val="52"/>
        </w:rPr>
      </w:pPr>
    </w:p>
    <w:p w:rsidR="00221F27" w:rsidRPr="00221F27" w:rsidRDefault="00221F27" w:rsidP="005A652A">
      <w:pPr>
        <w:ind w:left="426" w:right="-1702"/>
        <w:jc w:val="center"/>
        <w:rPr>
          <w:rFonts w:ascii="Gill Sans MT" w:hAnsi="Gill Sans MT" w:cstheme="minorHAnsi"/>
          <w:b/>
          <w:sz w:val="44"/>
          <w:szCs w:val="44"/>
        </w:rPr>
      </w:pPr>
      <w:r w:rsidRPr="00221F27">
        <w:rPr>
          <w:rFonts w:ascii="Gill Sans MT" w:hAnsi="Gill Sans MT" w:cstheme="minorHAnsi"/>
          <w:b/>
          <w:sz w:val="44"/>
          <w:szCs w:val="44"/>
        </w:rPr>
        <w:t>University of Wolverhampton</w:t>
      </w:r>
    </w:p>
    <w:p w:rsidR="00221F27" w:rsidRPr="00221F27" w:rsidRDefault="00221F27" w:rsidP="005A652A">
      <w:pPr>
        <w:ind w:left="426" w:right="-1702"/>
        <w:jc w:val="center"/>
        <w:rPr>
          <w:rFonts w:ascii="Gill Sans MT" w:hAnsi="Gill Sans MT" w:cstheme="minorHAnsi"/>
          <w:b/>
          <w:sz w:val="44"/>
          <w:szCs w:val="44"/>
        </w:rPr>
      </w:pPr>
    </w:p>
    <w:p w:rsidR="00221F27" w:rsidRPr="00221F27" w:rsidRDefault="00221F27" w:rsidP="005A652A">
      <w:pPr>
        <w:ind w:left="426" w:right="-1702"/>
        <w:jc w:val="center"/>
        <w:rPr>
          <w:rFonts w:ascii="Gill Sans MT" w:hAnsi="Gill Sans MT" w:cstheme="minorHAnsi"/>
          <w:b/>
          <w:sz w:val="44"/>
          <w:szCs w:val="44"/>
        </w:rPr>
      </w:pPr>
    </w:p>
    <w:p w:rsidR="00D77C2C" w:rsidRDefault="00AC69CC" w:rsidP="005A652A">
      <w:pPr>
        <w:ind w:left="426" w:right="-1702"/>
        <w:jc w:val="center"/>
        <w:rPr>
          <w:rFonts w:ascii="Gill Sans MT" w:hAnsi="Gill Sans MT" w:cstheme="minorHAnsi"/>
          <w:b/>
          <w:sz w:val="44"/>
          <w:szCs w:val="44"/>
        </w:rPr>
      </w:pPr>
      <w:r>
        <w:rPr>
          <w:rFonts w:ascii="Gill Sans MT" w:hAnsi="Gill Sans MT" w:cstheme="minorHAnsi"/>
          <w:b/>
          <w:sz w:val="44"/>
          <w:szCs w:val="44"/>
        </w:rPr>
        <w:t>Risk Assessment</w:t>
      </w:r>
      <w:r w:rsidR="00221F27" w:rsidRPr="00221F27">
        <w:rPr>
          <w:rFonts w:ascii="Gill Sans MT" w:hAnsi="Gill Sans MT" w:cstheme="minorHAnsi"/>
          <w:b/>
          <w:sz w:val="44"/>
          <w:szCs w:val="44"/>
        </w:rPr>
        <w:t xml:space="preserve"> </w:t>
      </w:r>
      <w:r w:rsidR="00D77C2C">
        <w:rPr>
          <w:rFonts w:ascii="Gill Sans MT" w:hAnsi="Gill Sans MT" w:cstheme="minorHAnsi"/>
          <w:b/>
          <w:sz w:val="44"/>
          <w:szCs w:val="44"/>
        </w:rPr>
        <w:t>–</w:t>
      </w:r>
    </w:p>
    <w:p w:rsidR="00221F27" w:rsidRDefault="00D77C2C" w:rsidP="005A652A">
      <w:pPr>
        <w:ind w:left="426" w:right="-1702"/>
        <w:jc w:val="center"/>
        <w:rPr>
          <w:rFonts w:ascii="Gill Sans MT" w:hAnsi="Gill Sans MT" w:cstheme="minorHAnsi"/>
          <w:b/>
          <w:sz w:val="44"/>
          <w:szCs w:val="44"/>
        </w:rPr>
      </w:pPr>
      <w:r>
        <w:rPr>
          <w:rFonts w:ascii="Gill Sans MT" w:hAnsi="Gill Sans MT" w:cstheme="minorHAnsi"/>
          <w:b/>
          <w:sz w:val="44"/>
          <w:szCs w:val="44"/>
        </w:rPr>
        <w:t xml:space="preserve">‘How to’ </w:t>
      </w:r>
      <w:r w:rsidR="00221F27">
        <w:rPr>
          <w:rFonts w:ascii="Gill Sans MT" w:hAnsi="Gill Sans MT" w:cstheme="minorHAnsi"/>
          <w:b/>
          <w:sz w:val="44"/>
          <w:szCs w:val="44"/>
        </w:rPr>
        <w:t>Guidance</w:t>
      </w:r>
    </w:p>
    <w:p w:rsidR="00221F27" w:rsidRDefault="00221F27" w:rsidP="005A652A">
      <w:pPr>
        <w:jc w:val="center"/>
        <w:rPr>
          <w:rFonts w:ascii="Gill Sans MT" w:hAnsi="Gill Sans MT" w:cstheme="minorHAnsi"/>
          <w:b/>
          <w:sz w:val="44"/>
          <w:szCs w:val="44"/>
        </w:rPr>
      </w:pPr>
    </w:p>
    <w:p w:rsidR="00221F27" w:rsidRPr="00221F27" w:rsidRDefault="00221F27" w:rsidP="005A652A">
      <w:pPr>
        <w:jc w:val="center"/>
        <w:rPr>
          <w:rFonts w:ascii="Gill Sans MT" w:hAnsi="Gill Sans MT" w:cstheme="minorHAnsi"/>
          <w:b/>
          <w:sz w:val="44"/>
          <w:szCs w:val="44"/>
        </w:rPr>
      </w:pPr>
    </w:p>
    <w:p w:rsidR="00221F27" w:rsidRDefault="00221F27" w:rsidP="00AC69CC">
      <w:pPr>
        <w:jc w:val="right"/>
        <w:rPr>
          <w:rFonts w:ascii="Arial" w:hAnsi="Arial" w:cs="Arial"/>
          <w:noProof/>
          <w:color w:val="0044CC"/>
          <w:lang w:eastAsia="en-GB"/>
        </w:rPr>
      </w:pPr>
    </w:p>
    <w:p w:rsidR="00AC69CC" w:rsidRDefault="00AC69CC" w:rsidP="00AC69CC">
      <w:pPr>
        <w:jc w:val="center"/>
        <w:rPr>
          <w:rFonts w:ascii="Arial" w:hAnsi="Arial" w:cs="Arial"/>
          <w:noProof/>
          <w:color w:val="0044CC"/>
          <w:lang w:eastAsia="en-GB"/>
        </w:rPr>
      </w:pPr>
      <w:r>
        <w:rPr>
          <w:rFonts w:ascii="Arial" w:hAnsi="Arial" w:cs="Arial"/>
          <w:noProof/>
          <w:sz w:val="20"/>
          <w:szCs w:val="20"/>
          <w:lang w:eastAsia="en-GB"/>
        </w:rPr>
        <w:drawing>
          <wp:inline distT="0" distB="0" distL="0" distR="0" wp14:anchorId="5E4582E0" wp14:editId="2B1A08D0">
            <wp:extent cx="4143375" cy="2899599"/>
            <wp:effectExtent l="0" t="0" r="0" b="0"/>
            <wp:docPr id="5" name="Picture 5" descr="http://www.lexisnexis.com/COMMUNITY/CORPSEC/resized-image.ashx/__size/550x0/__key/CommunityServer.Blogs.Components.WeblogFiles/fcpa-law-blog/shutterstock_5F00_90545470_5B00_1_5D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xisnexis.com/COMMUNITY/CORPSEC/resized-image.ashx/__size/550x0/__key/CommunityServer.Blogs.Components.WeblogFiles/fcpa-law-blog/shutterstock_5F00_90545470_5B00_1_5D0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2899599"/>
                    </a:xfrm>
                    <a:prstGeom prst="rect">
                      <a:avLst/>
                    </a:prstGeom>
                    <a:noFill/>
                    <a:ln>
                      <a:noFill/>
                    </a:ln>
                  </pic:spPr>
                </pic:pic>
              </a:graphicData>
            </a:graphic>
          </wp:inline>
        </w:drawing>
      </w:r>
    </w:p>
    <w:p w:rsidR="00AC69CC" w:rsidRPr="00221F27" w:rsidRDefault="00AC69CC" w:rsidP="00A61194">
      <w:pPr>
        <w:jc w:val="center"/>
        <w:rPr>
          <w:rFonts w:ascii="Gill Sans MT" w:hAnsi="Gill Sans MT" w:cstheme="minorHAnsi"/>
          <w:b/>
          <w:sz w:val="44"/>
          <w:szCs w:val="44"/>
        </w:rPr>
      </w:pPr>
    </w:p>
    <w:p w:rsidR="0038410E" w:rsidRPr="00221F27" w:rsidRDefault="0038410E" w:rsidP="005A652A">
      <w:pPr>
        <w:jc w:val="center"/>
        <w:rPr>
          <w:rFonts w:ascii="Gill Sans MT" w:hAnsi="Gill Sans MT" w:cstheme="minorHAnsi"/>
          <w:b/>
          <w:sz w:val="44"/>
          <w:szCs w:val="44"/>
        </w:rPr>
      </w:pPr>
    </w:p>
    <w:p w:rsidR="0038410E" w:rsidRDefault="0038410E" w:rsidP="005A652A">
      <w:pPr>
        <w:jc w:val="center"/>
        <w:rPr>
          <w:rFonts w:asciiTheme="minorHAnsi" w:hAnsiTheme="minorHAnsi" w:cstheme="minorHAnsi"/>
          <w:b/>
          <w:sz w:val="52"/>
          <w:szCs w:val="52"/>
        </w:rPr>
      </w:pPr>
    </w:p>
    <w:p w:rsidR="00BD0575" w:rsidRPr="00221F27" w:rsidRDefault="00BD0575" w:rsidP="005A652A">
      <w:pPr>
        <w:jc w:val="center"/>
        <w:rPr>
          <w:rFonts w:asciiTheme="minorHAnsi" w:hAnsiTheme="minorHAnsi" w:cstheme="minorHAnsi"/>
          <w:b/>
          <w:sz w:val="52"/>
          <w:szCs w:val="52"/>
        </w:rPr>
      </w:pPr>
    </w:p>
    <w:p w:rsidR="0038410E" w:rsidRPr="00221F27" w:rsidRDefault="0038410E" w:rsidP="005A652A">
      <w:pPr>
        <w:jc w:val="center"/>
        <w:rPr>
          <w:rFonts w:asciiTheme="minorHAnsi" w:hAnsiTheme="minorHAnsi" w:cstheme="minorHAnsi"/>
          <w:b/>
          <w:sz w:val="52"/>
          <w:szCs w:val="52"/>
        </w:rPr>
      </w:pPr>
    </w:p>
    <w:p w:rsidR="0038410E" w:rsidRDefault="0038410E" w:rsidP="005A652A">
      <w:pPr>
        <w:jc w:val="center"/>
        <w:rPr>
          <w:rFonts w:ascii="Arial" w:hAnsi="Arial" w:cs="Arial"/>
          <w:b/>
          <w:sz w:val="20"/>
          <w:szCs w:val="20"/>
        </w:rPr>
      </w:pPr>
    </w:p>
    <w:p w:rsidR="00AF716F" w:rsidRPr="00AF716F" w:rsidRDefault="0003066E" w:rsidP="0003066E">
      <w:pPr>
        <w:keepNext/>
        <w:pBdr>
          <w:bottom w:val="single" w:sz="6" w:space="1" w:color="auto"/>
        </w:pBdr>
        <w:ind w:left="851"/>
        <w:outlineLvl w:val="3"/>
        <w:rPr>
          <w:rFonts w:ascii="Gill Sans MT" w:hAnsi="Gill Sans MT"/>
          <w:b/>
          <w:bCs/>
          <w:sz w:val="22"/>
        </w:rPr>
      </w:pPr>
      <w:r>
        <w:rPr>
          <w:rFonts w:ascii="Gill Sans MT" w:hAnsi="Gill Sans MT"/>
          <w:b/>
          <w:bCs/>
          <w:sz w:val="22"/>
        </w:rPr>
        <w:t xml:space="preserve">    </w:t>
      </w:r>
      <w:r w:rsidR="00AF716F" w:rsidRPr="00AF716F">
        <w:rPr>
          <w:rFonts w:ascii="Gill Sans MT" w:hAnsi="Gill Sans MT"/>
          <w:b/>
          <w:bCs/>
          <w:sz w:val="22"/>
        </w:rPr>
        <w:t>Contents</w:t>
      </w:r>
      <w:r w:rsidR="00AF716F" w:rsidRPr="00AF716F">
        <w:rPr>
          <w:rFonts w:ascii="Gill Sans MT" w:hAnsi="Gill Sans MT"/>
          <w:b/>
          <w:bCs/>
          <w:sz w:val="22"/>
        </w:rPr>
        <w:tab/>
      </w:r>
      <w:r w:rsidR="00AF716F" w:rsidRPr="00AF716F">
        <w:rPr>
          <w:rFonts w:ascii="Gill Sans MT" w:hAnsi="Gill Sans MT"/>
          <w:b/>
          <w:bCs/>
          <w:sz w:val="22"/>
        </w:rPr>
        <w:tab/>
      </w:r>
      <w:r w:rsidR="00AF716F" w:rsidRPr="00AF716F">
        <w:rPr>
          <w:rFonts w:ascii="Gill Sans MT" w:hAnsi="Gill Sans MT"/>
          <w:b/>
          <w:bCs/>
          <w:sz w:val="22"/>
        </w:rPr>
        <w:tab/>
      </w:r>
      <w:r w:rsidR="00AF716F" w:rsidRPr="00AF716F">
        <w:rPr>
          <w:rFonts w:ascii="Gill Sans MT" w:hAnsi="Gill Sans MT"/>
          <w:b/>
          <w:bCs/>
          <w:sz w:val="22"/>
        </w:rPr>
        <w:tab/>
      </w:r>
      <w:r w:rsidR="00AF716F" w:rsidRPr="00AF716F">
        <w:rPr>
          <w:rFonts w:ascii="Gill Sans MT" w:hAnsi="Gill Sans MT"/>
          <w:b/>
          <w:bCs/>
          <w:sz w:val="22"/>
        </w:rPr>
        <w:tab/>
      </w:r>
      <w:r w:rsidR="00AF716F" w:rsidRPr="00AF716F">
        <w:rPr>
          <w:rFonts w:ascii="Gill Sans MT" w:hAnsi="Gill Sans MT"/>
          <w:b/>
          <w:bCs/>
          <w:sz w:val="22"/>
        </w:rPr>
        <w:tab/>
      </w:r>
      <w:r w:rsidR="00AF716F" w:rsidRPr="00AF716F">
        <w:rPr>
          <w:rFonts w:ascii="Gill Sans MT" w:hAnsi="Gill Sans MT"/>
          <w:b/>
          <w:bCs/>
          <w:sz w:val="22"/>
        </w:rPr>
        <w:tab/>
      </w:r>
      <w:r>
        <w:rPr>
          <w:rFonts w:ascii="Gill Sans MT" w:hAnsi="Gill Sans MT"/>
          <w:b/>
          <w:bCs/>
          <w:sz w:val="22"/>
        </w:rPr>
        <w:tab/>
      </w:r>
      <w:r>
        <w:rPr>
          <w:rFonts w:ascii="Gill Sans MT" w:hAnsi="Gill Sans MT"/>
          <w:b/>
          <w:bCs/>
          <w:sz w:val="22"/>
        </w:rPr>
        <w:tab/>
      </w:r>
      <w:r>
        <w:rPr>
          <w:rFonts w:ascii="Gill Sans MT" w:hAnsi="Gill Sans MT"/>
          <w:b/>
          <w:bCs/>
          <w:sz w:val="22"/>
        </w:rPr>
        <w:tab/>
        <w:t>P</w:t>
      </w:r>
      <w:r w:rsidR="00AF716F" w:rsidRPr="00AF716F">
        <w:rPr>
          <w:rFonts w:ascii="Gill Sans MT" w:hAnsi="Gill Sans MT"/>
          <w:b/>
          <w:bCs/>
          <w:sz w:val="22"/>
        </w:rPr>
        <w:t>age</w:t>
      </w:r>
    </w:p>
    <w:p w:rsidR="00AF716F" w:rsidRPr="00AF716F" w:rsidRDefault="00AF716F" w:rsidP="005A652A">
      <w:pPr>
        <w:jc w:val="center"/>
        <w:rPr>
          <w:rFonts w:ascii="Gill Sans MT" w:hAnsi="Gill Sans MT"/>
          <w:b/>
          <w:bCs/>
          <w:sz w:val="22"/>
        </w:rPr>
      </w:pPr>
    </w:p>
    <w:p w:rsidR="00AF716F" w:rsidRDefault="00AF716F" w:rsidP="005A652A">
      <w:pPr>
        <w:jc w:val="center"/>
        <w:rPr>
          <w:rFonts w:ascii="Gill Sans MT" w:hAnsi="Gill Sans MT"/>
          <w:bCs/>
          <w:sz w:val="22"/>
        </w:rPr>
      </w:pPr>
    </w:p>
    <w:p w:rsidR="00AF716F" w:rsidRPr="007040F8" w:rsidRDefault="00AC69CC" w:rsidP="00806494">
      <w:pPr>
        <w:pStyle w:val="ListParagraph"/>
        <w:numPr>
          <w:ilvl w:val="0"/>
          <w:numId w:val="1"/>
        </w:numPr>
        <w:tabs>
          <w:tab w:val="left" w:pos="1276"/>
          <w:tab w:val="left" w:pos="1560"/>
          <w:tab w:val="left" w:pos="8647"/>
        </w:tabs>
        <w:rPr>
          <w:rFonts w:ascii="Gill Sans MT" w:hAnsi="Gill Sans MT"/>
          <w:bCs/>
          <w:sz w:val="22"/>
        </w:rPr>
      </w:pPr>
      <w:r>
        <w:rPr>
          <w:rFonts w:ascii="Gill Sans MT" w:hAnsi="Gill Sans MT"/>
          <w:bCs/>
          <w:sz w:val="22"/>
        </w:rPr>
        <w:t>Getting started – eating the elephant!</w:t>
      </w:r>
      <w:r w:rsidR="007040F8" w:rsidRPr="007040F8">
        <w:rPr>
          <w:rFonts w:ascii="Gill Sans MT" w:hAnsi="Gill Sans MT"/>
          <w:bCs/>
          <w:sz w:val="22"/>
        </w:rPr>
        <w:t xml:space="preserve">             </w:t>
      </w:r>
      <w:r w:rsidR="00731FE4">
        <w:rPr>
          <w:rFonts w:ascii="Gill Sans MT" w:hAnsi="Gill Sans MT"/>
          <w:bCs/>
          <w:sz w:val="22"/>
        </w:rPr>
        <w:tab/>
        <w:t>3</w:t>
      </w:r>
      <w:r w:rsidR="007040F8" w:rsidRPr="007040F8">
        <w:rPr>
          <w:rFonts w:ascii="Gill Sans MT" w:hAnsi="Gill Sans MT"/>
          <w:bCs/>
          <w:sz w:val="22"/>
        </w:rPr>
        <w:t xml:space="preserve">                     </w:t>
      </w:r>
      <w:r w:rsidR="007040F8" w:rsidRPr="007040F8">
        <w:rPr>
          <w:rFonts w:ascii="Gill Sans MT" w:hAnsi="Gill Sans MT"/>
          <w:bCs/>
          <w:sz w:val="22"/>
        </w:rPr>
        <w:tab/>
      </w:r>
    </w:p>
    <w:p w:rsidR="00AF716F" w:rsidRPr="00AF716F" w:rsidRDefault="00AF716F" w:rsidP="007040F8">
      <w:pPr>
        <w:tabs>
          <w:tab w:val="left" w:pos="1560"/>
        </w:tabs>
        <w:ind w:left="1560"/>
        <w:jc w:val="right"/>
        <w:rPr>
          <w:rFonts w:ascii="Gill Sans MT" w:hAnsi="Gill Sans MT"/>
          <w:bCs/>
          <w:sz w:val="22"/>
        </w:rPr>
      </w:pPr>
    </w:p>
    <w:p w:rsidR="00AC69CC" w:rsidRDefault="00AC69CC" w:rsidP="00806494">
      <w:pPr>
        <w:pStyle w:val="ListParagraph"/>
        <w:numPr>
          <w:ilvl w:val="0"/>
          <w:numId w:val="1"/>
        </w:numPr>
        <w:tabs>
          <w:tab w:val="left" w:pos="1560"/>
        </w:tabs>
        <w:rPr>
          <w:rFonts w:ascii="Gill Sans MT" w:hAnsi="Gill Sans MT"/>
          <w:bCs/>
          <w:sz w:val="22"/>
        </w:rPr>
      </w:pPr>
      <w:r>
        <w:rPr>
          <w:rFonts w:ascii="Gill Sans MT" w:hAnsi="Gill Sans MT"/>
          <w:bCs/>
          <w:sz w:val="22"/>
        </w:rPr>
        <w:t>How to identify your significant risks</w:t>
      </w:r>
      <w:r w:rsidR="00731FE4">
        <w:rPr>
          <w:rFonts w:ascii="Gill Sans MT" w:hAnsi="Gill Sans MT"/>
          <w:bCs/>
          <w:sz w:val="22"/>
        </w:rPr>
        <w:tab/>
      </w:r>
      <w:r w:rsidR="00731FE4">
        <w:rPr>
          <w:rFonts w:ascii="Gill Sans MT" w:hAnsi="Gill Sans MT"/>
          <w:bCs/>
          <w:sz w:val="22"/>
        </w:rPr>
        <w:tab/>
      </w:r>
      <w:r w:rsidR="00731FE4">
        <w:rPr>
          <w:rFonts w:ascii="Gill Sans MT" w:hAnsi="Gill Sans MT"/>
          <w:bCs/>
          <w:sz w:val="22"/>
        </w:rPr>
        <w:tab/>
      </w:r>
      <w:r w:rsidR="00731FE4">
        <w:rPr>
          <w:rFonts w:ascii="Gill Sans MT" w:hAnsi="Gill Sans MT"/>
          <w:bCs/>
          <w:sz w:val="22"/>
        </w:rPr>
        <w:tab/>
      </w:r>
      <w:r w:rsidR="00731FE4">
        <w:rPr>
          <w:rFonts w:ascii="Gill Sans MT" w:hAnsi="Gill Sans MT"/>
          <w:bCs/>
          <w:sz w:val="22"/>
        </w:rPr>
        <w:tab/>
        <w:t>4</w:t>
      </w:r>
    </w:p>
    <w:p w:rsidR="00E8168D" w:rsidRPr="00E8168D" w:rsidRDefault="00E8168D" w:rsidP="00E8168D">
      <w:pPr>
        <w:pStyle w:val="ListParagraph"/>
        <w:rPr>
          <w:rFonts w:ascii="Gill Sans MT" w:hAnsi="Gill Sans MT"/>
          <w:bCs/>
          <w:sz w:val="22"/>
        </w:rPr>
      </w:pPr>
    </w:p>
    <w:p w:rsidR="00E8168D" w:rsidRDefault="00792106" w:rsidP="00806494">
      <w:pPr>
        <w:pStyle w:val="ListParagraph"/>
        <w:numPr>
          <w:ilvl w:val="0"/>
          <w:numId w:val="1"/>
        </w:numPr>
        <w:tabs>
          <w:tab w:val="left" w:pos="1560"/>
        </w:tabs>
        <w:rPr>
          <w:rFonts w:ascii="Gill Sans MT" w:hAnsi="Gill Sans MT"/>
          <w:bCs/>
          <w:sz w:val="22"/>
        </w:rPr>
      </w:pPr>
      <w:r>
        <w:rPr>
          <w:rFonts w:ascii="Gill Sans MT" w:hAnsi="Gill Sans MT"/>
          <w:bCs/>
          <w:sz w:val="22"/>
        </w:rPr>
        <w:t>What do I include in my ‘task’ risk assessment?</w:t>
      </w:r>
      <w:r>
        <w:rPr>
          <w:rFonts w:ascii="Gill Sans MT" w:hAnsi="Gill Sans MT"/>
          <w:bCs/>
          <w:sz w:val="22"/>
        </w:rPr>
        <w:tab/>
      </w:r>
      <w:r>
        <w:rPr>
          <w:rFonts w:ascii="Gill Sans MT" w:hAnsi="Gill Sans MT"/>
          <w:bCs/>
          <w:sz w:val="22"/>
        </w:rPr>
        <w:tab/>
      </w:r>
      <w:r>
        <w:rPr>
          <w:rFonts w:ascii="Gill Sans MT" w:hAnsi="Gill Sans MT"/>
          <w:bCs/>
          <w:sz w:val="22"/>
        </w:rPr>
        <w:tab/>
      </w:r>
      <w:r>
        <w:rPr>
          <w:rFonts w:ascii="Gill Sans MT" w:hAnsi="Gill Sans MT"/>
          <w:bCs/>
          <w:sz w:val="22"/>
        </w:rPr>
        <w:tab/>
        <w:t>5</w:t>
      </w:r>
    </w:p>
    <w:p w:rsidR="00EA5B6B" w:rsidRPr="00EA5B6B" w:rsidRDefault="00EA5B6B" w:rsidP="00EA5B6B">
      <w:pPr>
        <w:pStyle w:val="ListParagraph"/>
        <w:rPr>
          <w:rFonts w:ascii="Gill Sans MT" w:hAnsi="Gill Sans MT"/>
          <w:bCs/>
          <w:sz w:val="22"/>
        </w:rPr>
      </w:pPr>
    </w:p>
    <w:p w:rsidR="00CF59C6" w:rsidRPr="00CF59C6" w:rsidRDefault="00CF59C6" w:rsidP="00806494">
      <w:pPr>
        <w:pStyle w:val="ListParagraph"/>
        <w:numPr>
          <w:ilvl w:val="0"/>
          <w:numId w:val="1"/>
        </w:numPr>
        <w:tabs>
          <w:tab w:val="left" w:pos="1560"/>
        </w:tabs>
        <w:rPr>
          <w:rFonts w:ascii="Gill Sans MT" w:hAnsi="Gill Sans MT"/>
          <w:bCs/>
          <w:sz w:val="22"/>
        </w:rPr>
      </w:pPr>
      <w:r w:rsidRPr="00CF59C6">
        <w:rPr>
          <w:rFonts w:ascii="Gill Sans MT" w:hAnsi="Gill Sans MT"/>
          <w:bCs/>
          <w:sz w:val="22"/>
        </w:rPr>
        <w:t>Being competent, how do I know if I am?</w:t>
      </w:r>
      <w:r w:rsidRPr="00CF59C6">
        <w:rPr>
          <w:rFonts w:ascii="Gill Sans MT" w:hAnsi="Gill Sans MT"/>
          <w:bCs/>
          <w:sz w:val="22"/>
        </w:rPr>
        <w:tab/>
      </w:r>
      <w:r w:rsidRPr="00CF59C6">
        <w:rPr>
          <w:rFonts w:ascii="Gill Sans MT" w:hAnsi="Gill Sans MT"/>
          <w:bCs/>
          <w:sz w:val="22"/>
        </w:rPr>
        <w:tab/>
      </w:r>
      <w:r w:rsidRPr="00CF59C6">
        <w:rPr>
          <w:rFonts w:ascii="Gill Sans MT" w:hAnsi="Gill Sans MT"/>
          <w:bCs/>
          <w:sz w:val="22"/>
        </w:rPr>
        <w:tab/>
      </w:r>
      <w:r w:rsidRPr="00CF59C6">
        <w:rPr>
          <w:rFonts w:ascii="Gill Sans MT" w:hAnsi="Gill Sans MT"/>
          <w:bCs/>
          <w:sz w:val="22"/>
        </w:rPr>
        <w:tab/>
      </w:r>
      <w:r w:rsidRPr="00CF59C6">
        <w:rPr>
          <w:rFonts w:ascii="Gill Sans MT" w:hAnsi="Gill Sans MT"/>
          <w:bCs/>
          <w:sz w:val="22"/>
        </w:rPr>
        <w:tab/>
        <w:t>6</w:t>
      </w:r>
    </w:p>
    <w:p w:rsidR="00CF59C6" w:rsidRPr="00CF59C6" w:rsidRDefault="00CF59C6" w:rsidP="00CF59C6">
      <w:pPr>
        <w:pStyle w:val="ListParagraph"/>
        <w:rPr>
          <w:rFonts w:ascii="Gill Sans MT" w:hAnsi="Gill Sans MT"/>
          <w:bCs/>
          <w:sz w:val="22"/>
        </w:rPr>
      </w:pPr>
    </w:p>
    <w:p w:rsidR="00EA5B6B" w:rsidRPr="00CF59C6" w:rsidRDefault="00EA5B6B" w:rsidP="00806494">
      <w:pPr>
        <w:pStyle w:val="ListParagraph"/>
        <w:numPr>
          <w:ilvl w:val="0"/>
          <w:numId w:val="1"/>
        </w:numPr>
        <w:tabs>
          <w:tab w:val="left" w:pos="1560"/>
        </w:tabs>
        <w:rPr>
          <w:rFonts w:ascii="Gill Sans MT" w:hAnsi="Gill Sans MT"/>
          <w:bCs/>
          <w:sz w:val="22"/>
        </w:rPr>
      </w:pPr>
      <w:r w:rsidRPr="00CF59C6">
        <w:rPr>
          <w:rFonts w:ascii="Gill Sans MT" w:hAnsi="Gill Sans MT"/>
          <w:bCs/>
          <w:sz w:val="22"/>
        </w:rPr>
        <w:t>Know when to stop</w:t>
      </w:r>
      <w:r w:rsidR="00CF59C6" w:rsidRPr="00CF59C6">
        <w:rPr>
          <w:rFonts w:ascii="Gill Sans MT" w:hAnsi="Gill Sans MT"/>
          <w:bCs/>
          <w:sz w:val="22"/>
        </w:rPr>
        <w:t xml:space="preserve"> (what is reasonably practicable?)</w:t>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t>6</w:t>
      </w:r>
    </w:p>
    <w:p w:rsidR="00AC69CC" w:rsidRPr="00CF59C6" w:rsidRDefault="00AC69CC" w:rsidP="00AC69CC">
      <w:pPr>
        <w:pStyle w:val="ListParagraph"/>
        <w:rPr>
          <w:rFonts w:ascii="Gill Sans MT" w:hAnsi="Gill Sans MT"/>
          <w:bCs/>
          <w:sz w:val="22"/>
        </w:rPr>
      </w:pPr>
    </w:p>
    <w:p w:rsidR="00AC69CC" w:rsidRPr="00CF59C6" w:rsidRDefault="00E41EF9" w:rsidP="00806494">
      <w:pPr>
        <w:pStyle w:val="ListParagraph"/>
        <w:numPr>
          <w:ilvl w:val="0"/>
          <w:numId w:val="1"/>
        </w:numPr>
        <w:tabs>
          <w:tab w:val="left" w:pos="1560"/>
        </w:tabs>
        <w:rPr>
          <w:rFonts w:ascii="Gill Sans MT" w:hAnsi="Gill Sans MT"/>
          <w:bCs/>
          <w:sz w:val="22"/>
        </w:rPr>
      </w:pPr>
      <w:r w:rsidRPr="00CF59C6">
        <w:rPr>
          <w:rFonts w:ascii="Gill Sans MT" w:hAnsi="Gill Sans MT"/>
          <w:bCs/>
          <w:sz w:val="22"/>
        </w:rPr>
        <w:t>How to set you p</w:t>
      </w:r>
      <w:r w:rsidR="00AC69CC" w:rsidRPr="00CF59C6">
        <w:rPr>
          <w:rFonts w:ascii="Gill Sans MT" w:hAnsi="Gill Sans MT"/>
          <w:bCs/>
          <w:sz w:val="22"/>
        </w:rPr>
        <w:t xml:space="preserve">riorities </w:t>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t>6</w:t>
      </w:r>
    </w:p>
    <w:p w:rsidR="00AC69CC" w:rsidRPr="00CF59C6" w:rsidRDefault="00AC69CC" w:rsidP="00AC69CC">
      <w:pPr>
        <w:pStyle w:val="ListParagraph"/>
        <w:rPr>
          <w:rFonts w:ascii="Gill Sans MT" w:hAnsi="Gill Sans MT"/>
          <w:bCs/>
          <w:sz w:val="22"/>
        </w:rPr>
      </w:pPr>
    </w:p>
    <w:p w:rsidR="00E30E4F" w:rsidRPr="00CF59C6" w:rsidRDefault="00AC69CC" w:rsidP="00806494">
      <w:pPr>
        <w:pStyle w:val="ListParagraph"/>
        <w:numPr>
          <w:ilvl w:val="0"/>
          <w:numId w:val="1"/>
        </w:numPr>
        <w:tabs>
          <w:tab w:val="left" w:pos="1560"/>
        </w:tabs>
        <w:rPr>
          <w:rFonts w:ascii="Gill Sans MT" w:hAnsi="Gill Sans MT"/>
          <w:bCs/>
          <w:sz w:val="22"/>
        </w:rPr>
      </w:pPr>
      <w:r w:rsidRPr="00CF59C6">
        <w:rPr>
          <w:rFonts w:ascii="Gill Sans MT" w:hAnsi="Gill Sans MT"/>
          <w:bCs/>
          <w:sz w:val="22"/>
        </w:rPr>
        <w:t>Risk assessment – tricks of the trade</w:t>
      </w:r>
      <w:r w:rsidR="00E41EF9" w:rsidRPr="00CF59C6">
        <w:rPr>
          <w:rFonts w:ascii="Gill Sans MT" w:hAnsi="Gill Sans MT"/>
          <w:bCs/>
          <w:sz w:val="22"/>
        </w:rPr>
        <w:t>/common mistakes</w:t>
      </w:r>
      <w:r w:rsidR="00CF59C6" w:rsidRPr="00CF59C6">
        <w:rPr>
          <w:rFonts w:ascii="Gill Sans MT" w:hAnsi="Gill Sans MT"/>
          <w:bCs/>
          <w:sz w:val="22"/>
        </w:rPr>
        <w:tab/>
      </w:r>
      <w:r w:rsidR="00CF59C6" w:rsidRPr="00CF59C6">
        <w:rPr>
          <w:rFonts w:ascii="Gill Sans MT" w:hAnsi="Gill Sans MT"/>
          <w:bCs/>
          <w:sz w:val="22"/>
        </w:rPr>
        <w:tab/>
      </w:r>
      <w:r w:rsidR="00CF59C6" w:rsidRPr="00CF59C6">
        <w:rPr>
          <w:rFonts w:ascii="Gill Sans MT" w:hAnsi="Gill Sans MT"/>
          <w:bCs/>
          <w:sz w:val="22"/>
        </w:rPr>
        <w:tab/>
        <w:t>7</w:t>
      </w:r>
    </w:p>
    <w:p w:rsidR="00E30E4F" w:rsidRDefault="00E30E4F" w:rsidP="00E30E4F">
      <w:pPr>
        <w:pStyle w:val="ListParagraph"/>
        <w:rPr>
          <w:rFonts w:ascii="Gill Sans MT" w:hAnsi="Gill Sans MT"/>
          <w:bCs/>
          <w:sz w:val="22"/>
        </w:rPr>
      </w:pPr>
    </w:p>
    <w:p w:rsidR="00CF59C6" w:rsidRPr="00CF59C6" w:rsidRDefault="00CF59C6" w:rsidP="00E30E4F">
      <w:pPr>
        <w:pStyle w:val="ListParagraph"/>
        <w:rPr>
          <w:rFonts w:ascii="Gill Sans MT" w:hAnsi="Gill Sans MT"/>
          <w:bCs/>
          <w:sz w:val="22"/>
        </w:rPr>
      </w:pPr>
    </w:p>
    <w:p w:rsidR="005A652A" w:rsidRPr="00980F07" w:rsidRDefault="00E30E4F" w:rsidP="00E30E4F">
      <w:pPr>
        <w:tabs>
          <w:tab w:val="left" w:pos="1560"/>
        </w:tabs>
        <w:ind w:firstLine="1560"/>
        <w:rPr>
          <w:rFonts w:ascii="Gill Sans MT" w:hAnsi="Gill Sans MT"/>
          <w:bCs/>
          <w:sz w:val="22"/>
        </w:rPr>
      </w:pPr>
      <w:r w:rsidRPr="00980F07">
        <w:rPr>
          <w:rFonts w:ascii="Gill Sans MT" w:hAnsi="Gill Sans MT"/>
          <w:b/>
          <w:bCs/>
          <w:sz w:val="22"/>
        </w:rPr>
        <w:t>Appendix A:</w:t>
      </w:r>
      <w:r w:rsidRPr="00980F07">
        <w:rPr>
          <w:rFonts w:ascii="Gill Sans MT" w:hAnsi="Gill Sans MT"/>
          <w:bCs/>
          <w:sz w:val="22"/>
        </w:rPr>
        <w:t xml:space="preserve"> </w:t>
      </w:r>
      <w:r w:rsidRPr="00980F07">
        <w:rPr>
          <w:rFonts w:ascii="Gill Sans MT" w:hAnsi="Gill Sans MT"/>
          <w:bCs/>
          <w:sz w:val="22"/>
        </w:rPr>
        <w:tab/>
        <w:t>Examples of ‘significant tasks and significant risk’</w:t>
      </w:r>
      <w:r w:rsidR="005A652A" w:rsidRPr="00980F07">
        <w:rPr>
          <w:rFonts w:ascii="Gill Sans MT" w:hAnsi="Gill Sans MT"/>
          <w:bCs/>
          <w:sz w:val="22"/>
        </w:rPr>
        <w:tab/>
      </w:r>
    </w:p>
    <w:p w:rsidR="00FC2AFA" w:rsidRPr="00980F07" w:rsidRDefault="00E30E4F" w:rsidP="00E30E4F">
      <w:pPr>
        <w:tabs>
          <w:tab w:val="left" w:pos="1560"/>
        </w:tabs>
        <w:rPr>
          <w:rFonts w:ascii="Gill Sans MT" w:hAnsi="Gill Sans MT"/>
          <w:bCs/>
          <w:sz w:val="22"/>
        </w:rPr>
      </w:pPr>
      <w:r w:rsidRPr="00980F07">
        <w:rPr>
          <w:rFonts w:ascii="Gill Sans MT" w:hAnsi="Gill Sans MT"/>
          <w:bCs/>
          <w:sz w:val="22"/>
        </w:rPr>
        <w:tab/>
      </w:r>
      <w:r w:rsidRPr="00980F07">
        <w:rPr>
          <w:rFonts w:ascii="Gill Sans MT" w:hAnsi="Gill Sans MT"/>
          <w:b/>
          <w:bCs/>
          <w:sz w:val="22"/>
        </w:rPr>
        <w:t>Appendix B:</w:t>
      </w:r>
      <w:r w:rsidRPr="00980F07">
        <w:rPr>
          <w:rFonts w:ascii="Gill Sans MT" w:hAnsi="Gill Sans MT"/>
          <w:bCs/>
          <w:sz w:val="22"/>
        </w:rPr>
        <w:tab/>
      </w:r>
      <w:r w:rsidR="00CF59C6" w:rsidRPr="00980F07">
        <w:rPr>
          <w:rFonts w:ascii="Gill Sans MT" w:hAnsi="Gill Sans MT"/>
          <w:bCs/>
          <w:sz w:val="22"/>
        </w:rPr>
        <w:tab/>
      </w:r>
      <w:r w:rsidR="005A652A" w:rsidRPr="00980F07">
        <w:rPr>
          <w:rFonts w:ascii="Gill Sans MT" w:hAnsi="Gill Sans MT"/>
          <w:bCs/>
          <w:sz w:val="22"/>
        </w:rPr>
        <w:t>Frequently asked questions</w:t>
      </w:r>
      <w:r w:rsidR="00CF20A4" w:rsidRPr="00980F07">
        <w:rPr>
          <w:rFonts w:ascii="Gill Sans MT" w:hAnsi="Gill Sans MT"/>
          <w:bCs/>
          <w:sz w:val="22"/>
        </w:rPr>
        <w:t>?</w:t>
      </w:r>
    </w:p>
    <w:p w:rsidR="00523B0A" w:rsidRPr="00980F07" w:rsidRDefault="00FC2AFA" w:rsidP="00E30E4F">
      <w:pPr>
        <w:tabs>
          <w:tab w:val="left" w:pos="1560"/>
        </w:tabs>
        <w:rPr>
          <w:rFonts w:ascii="Gill Sans MT" w:hAnsi="Gill Sans MT"/>
          <w:bCs/>
          <w:sz w:val="22"/>
        </w:rPr>
      </w:pPr>
      <w:r w:rsidRPr="00980F07">
        <w:rPr>
          <w:rFonts w:ascii="Gill Sans MT" w:hAnsi="Gill Sans MT"/>
          <w:bCs/>
          <w:sz w:val="22"/>
        </w:rPr>
        <w:tab/>
      </w:r>
      <w:r w:rsidRPr="00980F07">
        <w:rPr>
          <w:rFonts w:ascii="Gill Sans MT" w:hAnsi="Gill Sans MT"/>
          <w:b/>
          <w:bCs/>
          <w:sz w:val="22"/>
        </w:rPr>
        <w:t>Appendix C:</w:t>
      </w:r>
      <w:r w:rsidRPr="00980F07">
        <w:rPr>
          <w:rFonts w:ascii="Gill Sans MT" w:hAnsi="Gill Sans MT"/>
          <w:bCs/>
          <w:sz w:val="22"/>
        </w:rPr>
        <w:tab/>
      </w:r>
      <w:r w:rsidRPr="00980F07">
        <w:rPr>
          <w:rFonts w:ascii="Gill Sans MT" w:hAnsi="Gill Sans MT"/>
          <w:bCs/>
          <w:sz w:val="22"/>
        </w:rPr>
        <w:tab/>
      </w:r>
      <w:r w:rsidR="00523B0A" w:rsidRPr="00980F07">
        <w:rPr>
          <w:rFonts w:ascii="Gill Sans MT" w:hAnsi="Gill Sans MT"/>
          <w:bCs/>
          <w:sz w:val="22"/>
        </w:rPr>
        <w:t xml:space="preserve">Example </w:t>
      </w:r>
      <w:r w:rsidR="00980F07">
        <w:rPr>
          <w:rFonts w:ascii="Gill Sans MT" w:hAnsi="Gill Sans MT"/>
          <w:bCs/>
          <w:sz w:val="22"/>
        </w:rPr>
        <w:t xml:space="preserve">of completed </w:t>
      </w:r>
      <w:r w:rsidR="000171C8">
        <w:rPr>
          <w:rFonts w:ascii="Gill Sans MT" w:hAnsi="Gill Sans MT"/>
          <w:bCs/>
          <w:sz w:val="22"/>
        </w:rPr>
        <w:t>r</w:t>
      </w:r>
      <w:r w:rsidRPr="00980F07">
        <w:rPr>
          <w:rFonts w:ascii="Gill Sans MT" w:hAnsi="Gill Sans MT"/>
          <w:bCs/>
          <w:sz w:val="22"/>
        </w:rPr>
        <w:t xml:space="preserve">isk </w:t>
      </w:r>
      <w:r w:rsidR="000171C8">
        <w:rPr>
          <w:rFonts w:ascii="Gill Sans MT" w:hAnsi="Gill Sans MT"/>
          <w:bCs/>
          <w:sz w:val="22"/>
        </w:rPr>
        <w:t>a</w:t>
      </w:r>
      <w:r w:rsidRPr="00980F07">
        <w:rPr>
          <w:rFonts w:ascii="Gill Sans MT" w:hAnsi="Gill Sans MT"/>
          <w:bCs/>
          <w:sz w:val="22"/>
        </w:rPr>
        <w:t>ssessment</w:t>
      </w:r>
      <w:r w:rsidR="00980F07" w:rsidRPr="00980F07">
        <w:rPr>
          <w:rFonts w:ascii="Gill Sans MT" w:hAnsi="Gill Sans MT"/>
          <w:bCs/>
          <w:sz w:val="22"/>
        </w:rPr>
        <w:t xml:space="preserve"> </w:t>
      </w:r>
      <w:r w:rsidR="00A039AA">
        <w:rPr>
          <w:rFonts w:ascii="Gill Sans MT" w:hAnsi="Gill Sans MT"/>
          <w:bCs/>
          <w:sz w:val="22"/>
        </w:rPr>
        <w:t>profile tool</w:t>
      </w:r>
      <w:r w:rsidRPr="00980F07">
        <w:rPr>
          <w:rFonts w:ascii="Gill Sans MT" w:hAnsi="Gill Sans MT"/>
          <w:bCs/>
          <w:sz w:val="22"/>
        </w:rPr>
        <w:t xml:space="preserve"> </w:t>
      </w:r>
    </w:p>
    <w:p w:rsidR="005A652A" w:rsidRPr="00E30E4F" w:rsidRDefault="0089250E" w:rsidP="00E30E4F">
      <w:pPr>
        <w:tabs>
          <w:tab w:val="left" w:pos="1560"/>
        </w:tabs>
        <w:rPr>
          <w:rFonts w:ascii="Gill Sans MT" w:hAnsi="Gill Sans MT"/>
          <w:bCs/>
          <w:sz w:val="22"/>
        </w:rPr>
      </w:pPr>
      <w:r w:rsidRPr="00980F07">
        <w:rPr>
          <w:rFonts w:ascii="Gill Sans MT" w:hAnsi="Gill Sans MT"/>
          <w:bCs/>
          <w:sz w:val="22"/>
        </w:rPr>
        <w:tab/>
      </w:r>
      <w:r w:rsidRPr="00980F07">
        <w:rPr>
          <w:rFonts w:ascii="Gill Sans MT" w:hAnsi="Gill Sans MT"/>
          <w:b/>
          <w:bCs/>
          <w:sz w:val="22"/>
        </w:rPr>
        <w:t>Appendix D:</w:t>
      </w:r>
      <w:r w:rsidRPr="00980F07">
        <w:rPr>
          <w:rFonts w:ascii="Gill Sans MT" w:hAnsi="Gill Sans MT"/>
          <w:bCs/>
          <w:sz w:val="22"/>
        </w:rPr>
        <w:tab/>
      </w:r>
      <w:r w:rsidRPr="00980F07">
        <w:rPr>
          <w:rFonts w:ascii="Gill Sans MT" w:hAnsi="Gill Sans MT"/>
          <w:bCs/>
          <w:sz w:val="22"/>
        </w:rPr>
        <w:tab/>
        <w:t xml:space="preserve">Example </w:t>
      </w:r>
      <w:r w:rsidR="00980F07">
        <w:rPr>
          <w:rFonts w:ascii="Gill Sans MT" w:hAnsi="Gill Sans MT"/>
          <w:bCs/>
          <w:sz w:val="22"/>
        </w:rPr>
        <w:t xml:space="preserve">of completed </w:t>
      </w:r>
      <w:r w:rsidRPr="00980F07">
        <w:rPr>
          <w:rFonts w:ascii="Gill Sans MT" w:hAnsi="Gill Sans MT"/>
          <w:bCs/>
          <w:sz w:val="22"/>
        </w:rPr>
        <w:t xml:space="preserve">risk assessment </w:t>
      </w:r>
      <w:r w:rsidR="005A652A" w:rsidRPr="00E30E4F">
        <w:rPr>
          <w:rFonts w:ascii="Gill Sans MT" w:hAnsi="Gill Sans MT"/>
          <w:bCs/>
          <w:sz w:val="22"/>
        </w:rPr>
        <w:tab/>
      </w:r>
      <w:r w:rsidR="005A652A" w:rsidRPr="00E30E4F">
        <w:rPr>
          <w:rFonts w:ascii="Gill Sans MT" w:hAnsi="Gill Sans MT"/>
          <w:bCs/>
          <w:sz w:val="22"/>
        </w:rPr>
        <w:tab/>
      </w:r>
      <w:r w:rsidR="005A652A" w:rsidRPr="00E30E4F">
        <w:rPr>
          <w:rFonts w:ascii="Gill Sans MT" w:hAnsi="Gill Sans MT"/>
          <w:bCs/>
          <w:sz w:val="22"/>
        </w:rPr>
        <w:tab/>
      </w:r>
      <w:r w:rsidR="005A652A" w:rsidRPr="00E30E4F">
        <w:rPr>
          <w:rFonts w:ascii="Gill Sans MT" w:hAnsi="Gill Sans MT"/>
          <w:bCs/>
          <w:sz w:val="22"/>
        </w:rPr>
        <w:tab/>
      </w:r>
      <w:r w:rsidR="005A652A" w:rsidRPr="00E30E4F">
        <w:rPr>
          <w:rFonts w:ascii="Gill Sans MT" w:hAnsi="Gill Sans MT"/>
          <w:bCs/>
          <w:sz w:val="22"/>
        </w:rPr>
        <w:tab/>
      </w:r>
      <w:r w:rsidR="005A652A" w:rsidRPr="00E30E4F">
        <w:rPr>
          <w:rFonts w:ascii="Gill Sans MT" w:hAnsi="Gill Sans MT"/>
          <w:bCs/>
          <w:sz w:val="22"/>
        </w:rPr>
        <w:tab/>
      </w:r>
    </w:p>
    <w:p w:rsidR="00AF716F" w:rsidRDefault="00AF716F" w:rsidP="007040F8">
      <w:pPr>
        <w:ind w:left="1560"/>
        <w:jc w:val="center"/>
        <w:rPr>
          <w:rFonts w:ascii="Gill Sans MT" w:hAnsi="Gill Sans MT"/>
          <w:bCs/>
          <w:sz w:val="22"/>
        </w:rPr>
      </w:pPr>
    </w:p>
    <w:p w:rsidR="00AF716F" w:rsidRPr="00AF716F" w:rsidRDefault="00AF716F" w:rsidP="00332D53">
      <w:pPr>
        <w:pBdr>
          <w:bottom w:val="single" w:sz="6" w:space="1" w:color="auto"/>
        </w:pBdr>
        <w:ind w:left="851" w:firstLine="851"/>
        <w:jc w:val="center"/>
        <w:rPr>
          <w:rFonts w:ascii="Gill Sans MT" w:hAnsi="Gill Sans MT"/>
          <w:bCs/>
          <w:sz w:val="22"/>
        </w:rPr>
      </w:pPr>
    </w:p>
    <w:p w:rsidR="00332D53" w:rsidRDefault="00332D53" w:rsidP="00332D53">
      <w:pPr>
        <w:ind w:left="851"/>
        <w:rPr>
          <w:rFonts w:ascii="Gill Sans MT" w:hAnsi="Gill Sans MT"/>
          <w:bCs/>
          <w:sz w:val="22"/>
        </w:rPr>
      </w:pPr>
    </w:p>
    <w:p w:rsidR="00332D53" w:rsidRDefault="00332D53" w:rsidP="00332D53">
      <w:pPr>
        <w:rPr>
          <w:rFonts w:ascii="Gill Sans MT" w:hAnsi="Gill Sans MT"/>
          <w:bCs/>
          <w:sz w:val="22"/>
        </w:rPr>
      </w:pPr>
    </w:p>
    <w:p w:rsidR="00F635FE" w:rsidRPr="009621C3" w:rsidRDefault="00F635FE" w:rsidP="00F635FE">
      <w:pPr>
        <w:ind w:left="698" w:firstLine="720"/>
        <w:jc w:val="both"/>
        <w:rPr>
          <w:rFonts w:ascii="Gill Sans MT" w:hAnsi="Gill Sans MT" w:cs="Arial"/>
          <w:b/>
          <w:sz w:val="20"/>
          <w:szCs w:val="20"/>
        </w:rPr>
      </w:pPr>
      <w:r w:rsidRPr="009621C3">
        <w:rPr>
          <w:rFonts w:ascii="Gill Sans MT" w:hAnsi="Gill Sans MT" w:cs="Arial"/>
          <w:b/>
          <w:sz w:val="20"/>
          <w:szCs w:val="20"/>
        </w:rPr>
        <w:t>Preface:</w:t>
      </w:r>
    </w:p>
    <w:p w:rsidR="00F635FE" w:rsidRPr="009621C3" w:rsidRDefault="00F635FE" w:rsidP="00F635FE">
      <w:pPr>
        <w:pStyle w:val="ListParagraph"/>
        <w:ind w:left="1418"/>
        <w:jc w:val="both"/>
        <w:rPr>
          <w:rFonts w:ascii="Gill Sans MT" w:hAnsi="Gill Sans MT" w:cs="Arial"/>
          <w:b/>
          <w:sz w:val="20"/>
          <w:szCs w:val="20"/>
        </w:rPr>
      </w:pPr>
    </w:p>
    <w:p w:rsidR="00F635FE" w:rsidRPr="009621C3" w:rsidRDefault="00F635FE" w:rsidP="00F635FE">
      <w:pPr>
        <w:pStyle w:val="ListParagraph"/>
        <w:ind w:left="1418"/>
        <w:jc w:val="both"/>
        <w:rPr>
          <w:rFonts w:ascii="Gill Sans MT" w:hAnsi="Gill Sans MT" w:cs="Arial"/>
          <w:i/>
          <w:sz w:val="20"/>
          <w:szCs w:val="20"/>
        </w:rPr>
      </w:pPr>
      <w:r w:rsidRPr="009621C3">
        <w:rPr>
          <w:rFonts w:ascii="Gill Sans MT" w:hAnsi="Gill Sans MT" w:cs="Arial"/>
          <w:i/>
          <w:sz w:val="20"/>
          <w:szCs w:val="20"/>
        </w:rPr>
        <w:t xml:space="preserve">Health and Safety does not need to be complicated. Indeed if one goes back to the Health and Safety at Work </w:t>
      </w:r>
      <w:r w:rsidR="000D1291" w:rsidRPr="009621C3">
        <w:rPr>
          <w:rFonts w:ascii="Gill Sans MT" w:hAnsi="Gill Sans MT" w:cs="Arial"/>
          <w:i/>
          <w:sz w:val="20"/>
          <w:szCs w:val="20"/>
        </w:rPr>
        <w:t>etc.</w:t>
      </w:r>
      <w:r w:rsidRPr="009621C3">
        <w:rPr>
          <w:rFonts w:ascii="Gill Sans MT" w:hAnsi="Gill Sans MT" w:cs="Arial"/>
          <w:i/>
          <w:sz w:val="20"/>
          <w:szCs w:val="20"/>
        </w:rPr>
        <w:t xml:space="preserve"> Act of 1974 it </w:t>
      </w:r>
      <w:r w:rsidR="00CE280D">
        <w:rPr>
          <w:rFonts w:ascii="Gill Sans MT" w:hAnsi="Gill Sans MT" w:cs="Arial"/>
          <w:i/>
          <w:sz w:val="20"/>
          <w:szCs w:val="20"/>
        </w:rPr>
        <w:t xml:space="preserve">is </w:t>
      </w:r>
      <w:r w:rsidRPr="009621C3">
        <w:rPr>
          <w:rFonts w:ascii="Gill Sans MT" w:hAnsi="Gill Sans MT" w:cs="Arial"/>
          <w:i/>
          <w:sz w:val="20"/>
          <w:szCs w:val="20"/>
        </w:rPr>
        <w:t>a rather clear document and very much fit for purpose. However, in the years since the passage of the Act many practitioners have inadvertently imposed on themselves excess health and safety bureaucracy due in part to risk aversion, media hype, or insurance concerns.</w:t>
      </w:r>
    </w:p>
    <w:p w:rsidR="00F635FE" w:rsidRPr="009621C3" w:rsidRDefault="00F635FE" w:rsidP="00F635FE">
      <w:pPr>
        <w:pStyle w:val="ListParagraph"/>
        <w:ind w:left="1418"/>
        <w:jc w:val="both"/>
        <w:rPr>
          <w:rFonts w:ascii="Gill Sans MT" w:hAnsi="Gill Sans MT" w:cs="Arial"/>
          <w:i/>
          <w:sz w:val="20"/>
          <w:szCs w:val="20"/>
        </w:rPr>
      </w:pPr>
    </w:p>
    <w:p w:rsidR="00F635FE" w:rsidRPr="009621C3" w:rsidRDefault="00F635FE" w:rsidP="00F635FE">
      <w:pPr>
        <w:pStyle w:val="ListParagraph"/>
        <w:ind w:left="1418"/>
        <w:jc w:val="both"/>
        <w:rPr>
          <w:rFonts w:ascii="Gill Sans MT" w:hAnsi="Gill Sans MT" w:cs="Arial"/>
          <w:sz w:val="20"/>
          <w:szCs w:val="20"/>
        </w:rPr>
      </w:pPr>
      <w:r w:rsidRPr="009621C3">
        <w:rPr>
          <w:rFonts w:ascii="Gill Sans MT" w:hAnsi="Gill Sans MT" w:cs="Arial"/>
          <w:b/>
          <w:sz w:val="20"/>
          <w:szCs w:val="20"/>
        </w:rPr>
        <w:t>Ragnar Lofstedt</w:t>
      </w:r>
      <w:r w:rsidRPr="009621C3">
        <w:rPr>
          <w:rFonts w:ascii="Gill Sans MT" w:hAnsi="Gill Sans MT" w:cs="Arial"/>
          <w:sz w:val="20"/>
          <w:szCs w:val="20"/>
        </w:rPr>
        <w:t xml:space="preserve"> (Professor of Risk Management and the Directors King’s Centre for Risk Management, King’s College London, and Chair of ‘Reclaiming health and safety for all: An independent review of health and safety legislation’</w:t>
      </w:r>
      <w:r w:rsidR="00C547E2">
        <w:rPr>
          <w:rFonts w:ascii="Gill Sans MT" w:hAnsi="Gill Sans MT" w:cs="Arial"/>
          <w:sz w:val="20"/>
          <w:szCs w:val="20"/>
        </w:rPr>
        <w:t>)</w:t>
      </w:r>
    </w:p>
    <w:p w:rsidR="00F635FE" w:rsidRPr="009621C3" w:rsidRDefault="00F635FE" w:rsidP="00F635FE">
      <w:pPr>
        <w:pStyle w:val="ListParagraph"/>
        <w:ind w:left="1418"/>
        <w:jc w:val="both"/>
        <w:rPr>
          <w:rFonts w:ascii="Gill Sans MT" w:hAnsi="Gill Sans MT" w:cs="Arial"/>
          <w:b/>
          <w:sz w:val="20"/>
          <w:szCs w:val="20"/>
        </w:rPr>
      </w:pPr>
    </w:p>
    <w:p w:rsidR="00D06B8C" w:rsidRPr="009621C3" w:rsidRDefault="00D06B8C" w:rsidP="00F635FE">
      <w:pPr>
        <w:pStyle w:val="ListParagraph"/>
        <w:ind w:left="1418"/>
        <w:jc w:val="both"/>
        <w:rPr>
          <w:rFonts w:ascii="Gill Sans MT" w:hAnsi="Gill Sans MT" w:cs="Arial"/>
          <w:b/>
          <w:sz w:val="20"/>
          <w:szCs w:val="20"/>
        </w:rPr>
      </w:pPr>
    </w:p>
    <w:p w:rsidR="00D06B8C" w:rsidRPr="009621C3" w:rsidRDefault="00D06B8C" w:rsidP="00F635FE">
      <w:pPr>
        <w:pStyle w:val="ListParagraph"/>
        <w:ind w:left="1418"/>
        <w:jc w:val="both"/>
        <w:rPr>
          <w:rFonts w:ascii="Gill Sans MT" w:hAnsi="Gill Sans MT" w:cs="Arial"/>
          <w:i/>
          <w:sz w:val="20"/>
          <w:szCs w:val="20"/>
        </w:rPr>
      </w:pPr>
      <w:r w:rsidRPr="009621C3">
        <w:rPr>
          <w:rFonts w:ascii="Gill Sans MT" w:hAnsi="Gill Sans MT" w:cs="Arial"/>
          <w:i/>
          <w:sz w:val="20"/>
          <w:szCs w:val="20"/>
        </w:rPr>
        <w:t xml:space="preserve">Health and Safety at Work </w:t>
      </w:r>
      <w:r w:rsidR="000D1291" w:rsidRPr="009621C3">
        <w:rPr>
          <w:rFonts w:ascii="Gill Sans MT" w:hAnsi="Gill Sans MT" w:cs="Arial"/>
          <w:i/>
          <w:sz w:val="20"/>
          <w:szCs w:val="20"/>
        </w:rPr>
        <w:t>etc.</w:t>
      </w:r>
      <w:r w:rsidRPr="009621C3">
        <w:rPr>
          <w:rFonts w:ascii="Gill Sans MT" w:hAnsi="Gill Sans MT" w:cs="Arial"/>
          <w:i/>
          <w:sz w:val="20"/>
          <w:szCs w:val="20"/>
        </w:rPr>
        <w:t xml:space="preserve"> Act (HSWA74) was written at a time when heavy industry, manufacturing and construction were dominant in the economy and where greater numbers of people lost their lives. In this century, automated manufacturing, leisure and the financial and service sectors have become the dominant forces in our economy. HSWA74 has been applied </w:t>
      </w:r>
      <w:r w:rsidR="000D1291" w:rsidRPr="009621C3">
        <w:rPr>
          <w:rFonts w:ascii="Gill Sans MT" w:hAnsi="Gill Sans MT" w:cs="Arial"/>
          <w:i/>
          <w:sz w:val="20"/>
          <w:szCs w:val="20"/>
        </w:rPr>
        <w:t>to wider and wider circumstances</w:t>
      </w:r>
      <w:r w:rsidRPr="009621C3">
        <w:rPr>
          <w:rFonts w:ascii="Gill Sans MT" w:hAnsi="Gill Sans MT" w:cs="Arial"/>
          <w:i/>
          <w:sz w:val="20"/>
          <w:szCs w:val="20"/>
        </w:rPr>
        <w:t xml:space="preserve">. The law of unintended consequences has come into play and has encompassed incidents with minor injury outcomes in low hazard workplaces too. It has helped create a culture of risk aversity where some organisations seem to have </w:t>
      </w:r>
      <w:r w:rsidR="000D1291" w:rsidRPr="009621C3">
        <w:rPr>
          <w:rFonts w:ascii="Gill Sans MT" w:hAnsi="Gill Sans MT" w:cs="Arial"/>
          <w:i/>
          <w:sz w:val="20"/>
          <w:szCs w:val="20"/>
        </w:rPr>
        <w:t xml:space="preserve">lost </w:t>
      </w:r>
      <w:r w:rsidRPr="009621C3">
        <w:rPr>
          <w:rFonts w:ascii="Gill Sans MT" w:hAnsi="Gill Sans MT" w:cs="Arial"/>
          <w:i/>
          <w:sz w:val="20"/>
          <w:szCs w:val="20"/>
        </w:rPr>
        <w:t>the ability to sensibly interpret the requirements of HSWA74, or feel less confident in doing so. This provides risk pickings for the sensationalist tabloid press.</w:t>
      </w:r>
    </w:p>
    <w:p w:rsidR="000D1291" w:rsidRPr="009621C3" w:rsidRDefault="000D1291" w:rsidP="00F635FE">
      <w:pPr>
        <w:pStyle w:val="ListParagraph"/>
        <w:ind w:left="1418"/>
        <w:jc w:val="both"/>
        <w:rPr>
          <w:rFonts w:ascii="Gill Sans MT" w:hAnsi="Gill Sans MT" w:cs="Arial"/>
          <w:b/>
          <w:sz w:val="20"/>
          <w:szCs w:val="20"/>
        </w:rPr>
      </w:pPr>
    </w:p>
    <w:p w:rsidR="000D1291" w:rsidRPr="009621C3" w:rsidRDefault="000D1291" w:rsidP="00F635FE">
      <w:pPr>
        <w:pStyle w:val="ListParagraph"/>
        <w:ind w:left="1418"/>
        <w:jc w:val="both"/>
        <w:rPr>
          <w:rFonts w:ascii="Gill Sans MT" w:hAnsi="Gill Sans MT" w:cs="Arial"/>
          <w:b/>
          <w:sz w:val="20"/>
          <w:szCs w:val="20"/>
        </w:rPr>
      </w:pPr>
      <w:r w:rsidRPr="009621C3">
        <w:rPr>
          <w:rFonts w:ascii="Gill Sans MT" w:hAnsi="Gill Sans MT" w:cs="Arial"/>
          <w:b/>
          <w:sz w:val="20"/>
          <w:szCs w:val="20"/>
        </w:rPr>
        <w:t>Chris Jerman (FIIRSM, CFIOSH, ACIEH – Head of Safety John Lewis Group)</w:t>
      </w:r>
    </w:p>
    <w:p w:rsidR="000D1291" w:rsidRPr="009621C3" w:rsidRDefault="000D1291">
      <w:pPr>
        <w:rPr>
          <w:rFonts w:ascii="Gill Sans MT" w:hAnsi="Gill Sans MT" w:cs="Arial"/>
          <w:b/>
          <w:sz w:val="20"/>
          <w:szCs w:val="20"/>
        </w:rPr>
      </w:pPr>
      <w:r w:rsidRPr="009621C3">
        <w:rPr>
          <w:rFonts w:ascii="Gill Sans MT" w:hAnsi="Gill Sans MT" w:cs="Arial"/>
          <w:b/>
          <w:sz w:val="20"/>
          <w:szCs w:val="20"/>
        </w:rPr>
        <w:br w:type="page"/>
      </w:r>
    </w:p>
    <w:p w:rsidR="003B0B55" w:rsidRPr="004F588A" w:rsidRDefault="003B0B55" w:rsidP="00806494">
      <w:pPr>
        <w:pStyle w:val="ListParagraph"/>
        <w:numPr>
          <w:ilvl w:val="0"/>
          <w:numId w:val="2"/>
        </w:numPr>
        <w:ind w:left="1418" w:hanging="709"/>
        <w:jc w:val="both"/>
        <w:rPr>
          <w:rFonts w:ascii="Gill Sans MT" w:hAnsi="Gill Sans MT" w:cs="Arial"/>
          <w:b/>
        </w:rPr>
      </w:pPr>
      <w:r w:rsidRPr="004F588A">
        <w:rPr>
          <w:rFonts w:ascii="Gill Sans MT" w:hAnsi="Gill Sans MT" w:cs="Arial"/>
          <w:b/>
        </w:rPr>
        <w:t>Getting started – How to ‘eat the elephant’</w:t>
      </w:r>
    </w:p>
    <w:p w:rsidR="00D70819" w:rsidRDefault="00D70819" w:rsidP="009326F3">
      <w:pPr>
        <w:jc w:val="both"/>
        <w:rPr>
          <w:rFonts w:ascii="Gill Sans MT" w:hAnsi="Gill Sans MT" w:cs="Arial"/>
          <w:b/>
          <w:sz w:val="22"/>
          <w:szCs w:val="22"/>
        </w:rPr>
      </w:pPr>
    </w:p>
    <w:p w:rsidR="00F635FE" w:rsidRPr="00F635FE" w:rsidRDefault="00F635FE" w:rsidP="009326F3">
      <w:pPr>
        <w:ind w:left="1418" w:hanging="709"/>
        <w:jc w:val="both"/>
        <w:rPr>
          <w:rFonts w:ascii="Gill Sans MT" w:hAnsi="Gill Sans MT" w:cs="Arial"/>
          <w:sz w:val="22"/>
          <w:szCs w:val="22"/>
        </w:rPr>
      </w:pPr>
      <w:r w:rsidRPr="00F635FE">
        <w:rPr>
          <w:rFonts w:ascii="Gill Sans MT" w:hAnsi="Gill Sans MT" w:cs="Arial"/>
          <w:sz w:val="22"/>
          <w:szCs w:val="22"/>
        </w:rPr>
        <w:t>1.1</w:t>
      </w:r>
      <w:r w:rsidRPr="00F635FE">
        <w:rPr>
          <w:rFonts w:ascii="Gill Sans MT" w:hAnsi="Gill Sans MT" w:cs="Arial"/>
          <w:sz w:val="22"/>
          <w:szCs w:val="22"/>
        </w:rPr>
        <w:tab/>
      </w:r>
      <w:r w:rsidR="00035188">
        <w:rPr>
          <w:rFonts w:ascii="Gill Sans MT" w:hAnsi="Gill Sans MT" w:cs="Arial"/>
          <w:sz w:val="22"/>
          <w:szCs w:val="22"/>
        </w:rPr>
        <w:t>O</w:t>
      </w:r>
      <w:r>
        <w:rPr>
          <w:rFonts w:ascii="Gill Sans MT" w:hAnsi="Gill Sans MT" w:cs="Arial"/>
          <w:sz w:val="22"/>
          <w:szCs w:val="22"/>
        </w:rPr>
        <w:t>ver the years</w:t>
      </w:r>
      <w:r w:rsidR="00035188">
        <w:rPr>
          <w:rFonts w:ascii="Gill Sans MT" w:hAnsi="Gill Sans MT" w:cs="Arial"/>
          <w:sz w:val="22"/>
          <w:szCs w:val="22"/>
        </w:rPr>
        <w:t xml:space="preserve">, </w:t>
      </w:r>
      <w:r>
        <w:rPr>
          <w:rFonts w:ascii="Gill Sans MT" w:hAnsi="Gill Sans MT" w:cs="Arial"/>
          <w:sz w:val="22"/>
          <w:szCs w:val="22"/>
        </w:rPr>
        <w:t xml:space="preserve">lots of information and guidance </w:t>
      </w:r>
      <w:r w:rsidR="00035188">
        <w:rPr>
          <w:rFonts w:ascii="Gill Sans MT" w:hAnsi="Gill Sans MT" w:cs="Arial"/>
          <w:sz w:val="22"/>
          <w:szCs w:val="22"/>
        </w:rPr>
        <w:t xml:space="preserve">has been provided </w:t>
      </w:r>
      <w:r>
        <w:rPr>
          <w:rFonts w:ascii="Gill Sans MT" w:hAnsi="Gill Sans MT" w:cs="Arial"/>
          <w:sz w:val="22"/>
          <w:szCs w:val="22"/>
        </w:rPr>
        <w:t xml:space="preserve">on how to complete risk assessment but very little </w:t>
      </w:r>
      <w:r w:rsidR="004002B0">
        <w:rPr>
          <w:rFonts w:ascii="Gill Sans MT" w:hAnsi="Gill Sans MT" w:cs="Arial"/>
          <w:sz w:val="22"/>
          <w:szCs w:val="22"/>
        </w:rPr>
        <w:t xml:space="preserve">about </w:t>
      </w:r>
      <w:r>
        <w:rPr>
          <w:rFonts w:ascii="Gill Sans MT" w:hAnsi="Gill Sans MT" w:cs="Arial"/>
          <w:sz w:val="22"/>
          <w:szCs w:val="22"/>
        </w:rPr>
        <w:t xml:space="preserve">when one is actually needed. </w:t>
      </w:r>
      <w:r w:rsidR="00D06B8C">
        <w:rPr>
          <w:rFonts w:ascii="Gill Sans MT" w:hAnsi="Gill Sans MT" w:cs="Arial"/>
          <w:sz w:val="22"/>
          <w:szCs w:val="22"/>
        </w:rPr>
        <w:t xml:space="preserve">This guide is an attempt </w:t>
      </w:r>
      <w:r w:rsidR="00CD20D4">
        <w:rPr>
          <w:rFonts w:ascii="Gill Sans MT" w:hAnsi="Gill Sans MT" w:cs="Arial"/>
          <w:sz w:val="22"/>
          <w:szCs w:val="22"/>
        </w:rPr>
        <w:t>to help you identify your significant risks and to put in place sensible and proportionate measures to manage these.</w:t>
      </w:r>
      <w:r w:rsidR="009A0A39">
        <w:rPr>
          <w:rFonts w:ascii="Gill Sans MT" w:hAnsi="Gill Sans MT" w:cs="Arial"/>
          <w:sz w:val="22"/>
          <w:szCs w:val="22"/>
        </w:rPr>
        <w:t xml:space="preserve"> These steps will help you determine </w:t>
      </w:r>
      <w:r w:rsidR="00977B20">
        <w:rPr>
          <w:rFonts w:ascii="Gill Sans MT" w:hAnsi="Gill Sans MT" w:cs="Arial"/>
          <w:sz w:val="22"/>
          <w:szCs w:val="22"/>
        </w:rPr>
        <w:t>what needs to be ri</w:t>
      </w:r>
      <w:r w:rsidR="009A0A39">
        <w:rPr>
          <w:rFonts w:ascii="Gill Sans MT" w:hAnsi="Gill Sans MT" w:cs="Arial"/>
          <w:sz w:val="22"/>
          <w:szCs w:val="22"/>
        </w:rPr>
        <w:t>sk assess</w:t>
      </w:r>
      <w:r w:rsidR="00977B20">
        <w:rPr>
          <w:rFonts w:ascii="Gill Sans MT" w:hAnsi="Gill Sans MT" w:cs="Arial"/>
          <w:sz w:val="22"/>
          <w:szCs w:val="22"/>
        </w:rPr>
        <w:t>ed</w:t>
      </w:r>
      <w:r w:rsidR="00B33E0F">
        <w:rPr>
          <w:rFonts w:ascii="Gill Sans MT" w:hAnsi="Gill Sans MT" w:cs="Arial"/>
          <w:sz w:val="22"/>
          <w:szCs w:val="22"/>
        </w:rPr>
        <w:t xml:space="preserve"> and when</w:t>
      </w:r>
      <w:r w:rsidR="009A0A39">
        <w:rPr>
          <w:rFonts w:ascii="Gill Sans MT" w:hAnsi="Gill Sans MT" w:cs="Arial"/>
          <w:sz w:val="22"/>
          <w:szCs w:val="22"/>
        </w:rPr>
        <w:t>.</w:t>
      </w:r>
    </w:p>
    <w:p w:rsidR="00F635FE" w:rsidRDefault="00F635FE" w:rsidP="009326F3">
      <w:pPr>
        <w:jc w:val="both"/>
        <w:rPr>
          <w:rFonts w:ascii="Gill Sans MT" w:hAnsi="Gill Sans MT" w:cs="Arial"/>
          <w:b/>
          <w:sz w:val="22"/>
          <w:szCs w:val="22"/>
        </w:rPr>
      </w:pPr>
    </w:p>
    <w:p w:rsidR="00ED6A4A" w:rsidRDefault="00CD20D4" w:rsidP="009326F3">
      <w:pPr>
        <w:jc w:val="both"/>
        <w:rPr>
          <w:rFonts w:ascii="Gill Sans MT" w:hAnsi="Gill Sans MT" w:cs="Arial"/>
          <w:sz w:val="22"/>
          <w:szCs w:val="22"/>
        </w:rPr>
      </w:pPr>
      <w:r w:rsidRPr="00B835BC">
        <w:rPr>
          <w:rFonts w:ascii="Gill Sans MT" w:hAnsi="Gill Sans MT" w:cs="Arial"/>
          <w:sz w:val="22"/>
          <w:szCs w:val="22"/>
        </w:rPr>
        <w:tab/>
      </w:r>
      <w:r w:rsidR="00B835BC">
        <w:rPr>
          <w:rFonts w:ascii="Gill Sans MT" w:hAnsi="Gill Sans MT" w:cs="Arial"/>
          <w:sz w:val="22"/>
          <w:szCs w:val="22"/>
        </w:rPr>
        <w:tab/>
      </w:r>
      <w:r w:rsidRPr="00B835BC">
        <w:rPr>
          <w:rFonts w:ascii="Gill Sans MT" w:hAnsi="Gill Sans MT" w:cs="Arial"/>
          <w:sz w:val="22"/>
          <w:szCs w:val="22"/>
        </w:rPr>
        <w:t>Step 1– do you actually need a risk assessment in the first place?</w:t>
      </w:r>
      <w:r w:rsidR="009A0A39" w:rsidRPr="00B835BC">
        <w:rPr>
          <w:rFonts w:ascii="Gill Sans MT" w:hAnsi="Gill Sans MT" w:cs="Arial"/>
          <w:sz w:val="22"/>
          <w:szCs w:val="22"/>
        </w:rPr>
        <w:t xml:space="preserve"> </w:t>
      </w:r>
    </w:p>
    <w:p w:rsidR="00CD20D4" w:rsidRDefault="00601EE7" w:rsidP="009326F3">
      <w:pPr>
        <w:jc w:val="both"/>
        <w:rPr>
          <w:rFonts w:ascii="Gill Sans MT" w:hAnsi="Gill Sans MT" w:cs="Arial"/>
          <w:sz w:val="22"/>
          <w:szCs w:val="22"/>
        </w:rPr>
      </w:pPr>
      <w:r>
        <w:rPr>
          <w:rFonts w:ascii="Gill Sans MT" w:hAnsi="Gill Sans MT" w:cs="Arial"/>
          <w:sz w:val="22"/>
          <w:szCs w:val="22"/>
        </w:rPr>
        <w:tab/>
      </w:r>
      <w:r>
        <w:rPr>
          <w:rFonts w:ascii="Gill Sans MT" w:hAnsi="Gill Sans MT" w:cs="Arial"/>
          <w:sz w:val="22"/>
          <w:szCs w:val="22"/>
        </w:rPr>
        <w:tab/>
      </w:r>
    </w:p>
    <w:p w:rsidR="008B62A2" w:rsidRPr="008A372E" w:rsidRDefault="00C566F5" w:rsidP="00806494">
      <w:pPr>
        <w:pStyle w:val="ListParagraph"/>
        <w:numPr>
          <w:ilvl w:val="0"/>
          <w:numId w:val="5"/>
        </w:numPr>
        <w:jc w:val="both"/>
        <w:rPr>
          <w:rFonts w:ascii="Gill Sans MT" w:hAnsi="Gill Sans MT" w:cs="Arial"/>
          <w:sz w:val="22"/>
          <w:szCs w:val="22"/>
        </w:rPr>
      </w:pPr>
      <w:r w:rsidRPr="008A372E">
        <w:rPr>
          <w:rFonts w:ascii="Gill Sans MT" w:hAnsi="Gill Sans MT" w:cs="Arial"/>
          <w:sz w:val="22"/>
          <w:szCs w:val="22"/>
        </w:rPr>
        <w:t xml:space="preserve">Is it your responsibility or </w:t>
      </w:r>
      <w:r w:rsidR="000F1E77" w:rsidRPr="008A372E">
        <w:rPr>
          <w:rFonts w:ascii="Gill Sans MT" w:hAnsi="Gill Sans MT" w:cs="Arial"/>
          <w:sz w:val="22"/>
          <w:szCs w:val="22"/>
        </w:rPr>
        <w:t xml:space="preserve">is it </w:t>
      </w:r>
      <w:r w:rsidRPr="008A372E">
        <w:rPr>
          <w:rFonts w:ascii="Gill Sans MT" w:hAnsi="Gill Sans MT" w:cs="Arial"/>
          <w:sz w:val="22"/>
          <w:szCs w:val="22"/>
        </w:rPr>
        <w:t>someone else</w:t>
      </w:r>
      <w:r w:rsidR="00B33E0F" w:rsidRPr="008A372E">
        <w:rPr>
          <w:rFonts w:ascii="Gill Sans MT" w:hAnsi="Gill Sans MT" w:cs="Arial"/>
          <w:sz w:val="22"/>
          <w:szCs w:val="22"/>
        </w:rPr>
        <w:t>’s</w:t>
      </w:r>
      <w:r w:rsidRPr="008A372E">
        <w:rPr>
          <w:rFonts w:ascii="Gill Sans MT" w:hAnsi="Gill Sans MT" w:cs="Arial"/>
          <w:sz w:val="22"/>
          <w:szCs w:val="22"/>
        </w:rPr>
        <w:t xml:space="preserve">? </w:t>
      </w:r>
    </w:p>
    <w:p w:rsidR="00601EE7" w:rsidRPr="008A372E" w:rsidRDefault="008B62A2" w:rsidP="00806494">
      <w:pPr>
        <w:pStyle w:val="ListParagraph"/>
        <w:numPr>
          <w:ilvl w:val="0"/>
          <w:numId w:val="5"/>
        </w:numPr>
        <w:jc w:val="both"/>
        <w:rPr>
          <w:rFonts w:ascii="Gill Sans MT" w:hAnsi="Gill Sans MT" w:cs="Arial"/>
          <w:sz w:val="22"/>
          <w:szCs w:val="22"/>
        </w:rPr>
      </w:pPr>
      <w:r w:rsidRPr="008A372E">
        <w:rPr>
          <w:rFonts w:ascii="Gill Sans MT" w:hAnsi="Gill Sans MT" w:cs="Arial"/>
          <w:b/>
          <w:sz w:val="22"/>
          <w:szCs w:val="22"/>
        </w:rPr>
        <w:t>Example 1:</w:t>
      </w:r>
      <w:r w:rsidRPr="008A372E">
        <w:rPr>
          <w:rFonts w:ascii="Gill Sans MT" w:hAnsi="Gill Sans MT" w:cs="Arial"/>
          <w:sz w:val="22"/>
          <w:szCs w:val="22"/>
        </w:rPr>
        <w:t xml:space="preserve"> A</w:t>
      </w:r>
      <w:r w:rsidR="00C566F5" w:rsidRPr="008A372E">
        <w:rPr>
          <w:rFonts w:ascii="Gill Sans MT" w:hAnsi="Gill Sans MT" w:cs="Arial"/>
          <w:sz w:val="22"/>
          <w:szCs w:val="22"/>
        </w:rPr>
        <w:t xml:space="preserve"> field trip to an</w:t>
      </w:r>
      <w:r w:rsidR="00B33E0F" w:rsidRPr="008A372E">
        <w:rPr>
          <w:rFonts w:ascii="Gill Sans MT" w:hAnsi="Gill Sans MT" w:cs="Arial"/>
          <w:sz w:val="22"/>
          <w:szCs w:val="22"/>
        </w:rPr>
        <w:t xml:space="preserve"> external </w:t>
      </w:r>
      <w:r w:rsidR="00C566F5" w:rsidRPr="008A372E">
        <w:rPr>
          <w:rFonts w:ascii="Gill Sans MT" w:hAnsi="Gill Sans MT" w:cs="Arial"/>
          <w:sz w:val="22"/>
          <w:szCs w:val="22"/>
        </w:rPr>
        <w:t xml:space="preserve">venue </w:t>
      </w:r>
      <w:r w:rsidR="00DD1745" w:rsidRPr="008A372E">
        <w:rPr>
          <w:rFonts w:ascii="Gill Sans MT" w:hAnsi="Gill Sans MT" w:cs="Arial"/>
          <w:sz w:val="22"/>
          <w:szCs w:val="22"/>
        </w:rPr>
        <w:t>may</w:t>
      </w:r>
      <w:r w:rsidR="00C566F5" w:rsidRPr="008A372E">
        <w:rPr>
          <w:rFonts w:ascii="Gill Sans MT" w:hAnsi="Gill Sans MT" w:cs="Arial"/>
          <w:sz w:val="22"/>
          <w:szCs w:val="22"/>
        </w:rPr>
        <w:t xml:space="preserve"> mean</w:t>
      </w:r>
      <w:r w:rsidR="000A4BA9" w:rsidRPr="008A372E">
        <w:rPr>
          <w:rFonts w:ascii="Gill Sans MT" w:hAnsi="Gill Sans MT" w:cs="Arial"/>
          <w:sz w:val="22"/>
          <w:szCs w:val="22"/>
        </w:rPr>
        <w:t xml:space="preserve"> that </w:t>
      </w:r>
      <w:r w:rsidR="00B91F3E" w:rsidRPr="008A372E">
        <w:rPr>
          <w:rFonts w:ascii="Gill Sans MT" w:hAnsi="Gill Sans MT" w:cs="Arial"/>
          <w:sz w:val="22"/>
          <w:szCs w:val="22"/>
        </w:rPr>
        <w:t xml:space="preserve">for some </w:t>
      </w:r>
      <w:r w:rsidR="00AC468E" w:rsidRPr="008A372E">
        <w:rPr>
          <w:rFonts w:ascii="Gill Sans MT" w:hAnsi="Gill Sans MT" w:cs="Arial"/>
          <w:sz w:val="22"/>
          <w:szCs w:val="22"/>
        </w:rPr>
        <w:t xml:space="preserve">of the activities </w:t>
      </w:r>
      <w:r w:rsidR="00467234" w:rsidRPr="008A372E">
        <w:rPr>
          <w:rFonts w:ascii="Gill Sans MT" w:hAnsi="Gill Sans MT" w:cs="Arial"/>
          <w:sz w:val="22"/>
          <w:szCs w:val="22"/>
        </w:rPr>
        <w:t xml:space="preserve">taking place </w:t>
      </w:r>
      <w:r w:rsidR="00C566F5" w:rsidRPr="008A372E">
        <w:rPr>
          <w:rFonts w:ascii="Gill Sans MT" w:hAnsi="Gill Sans MT" w:cs="Arial"/>
          <w:sz w:val="22"/>
          <w:szCs w:val="22"/>
        </w:rPr>
        <w:t>you are under the</w:t>
      </w:r>
      <w:r w:rsidR="00B91F3E" w:rsidRPr="008A372E">
        <w:rPr>
          <w:rFonts w:ascii="Gill Sans MT" w:hAnsi="Gill Sans MT" w:cs="Arial"/>
          <w:sz w:val="22"/>
          <w:szCs w:val="22"/>
        </w:rPr>
        <w:t>ir</w:t>
      </w:r>
      <w:r w:rsidR="00C566F5" w:rsidRPr="008A372E">
        <w:rPr>
          <w:rFonts w:ascii="Gill Sans MT" w:hAnsi="Gill Sans MT" w:cs="Arial"/>
          <w:sz w:val="22"/>
          <w:szCs w:val="22"/>
        </w:rPr>
        <w:t xml:space="preserve"> </w:t>
      </w:r>
      <w:r w:rsidR="000A4BA9" w:rsidRPr="008A372E">
        <w:rPr>
          <w:rFonts w:ascii="Gill Sans MT" w:hAnsi="Gill Sans MT" w:cs="Arial"/>
          <w:sz w:val="22"/>
          <w:szCs w:val="22"/>
        </w:rPr>
        <w:t>(</w:t>
      </w:r>
      <w:r w:rsidR="000A4BA9" w:rsidRPr="008A372E">
        <w:rPr>
          <w:rFonts w:ascii="Gill Sans MT" w:hAnsi="Gill Sans MT" w:cs="Arial"/>
          <w:i/>
          <w:sz w:val="22"/>
          <w:szCs w:val="22"/>
        </w:rPr>
        <w:t>the venue’s</w:t>
      </w:r>
      <w:r w:rsidR="000A4BA9" w:rsidRPr="008A372E">
        <w:rPr>
          <w:rFonts w:ascii="Gill Sans MT" w:hAnsi="Gill Sans MT" w:cs="Arial"/>
          <w:sz w:val="22"/>
          <w:szCs w:val="22"/>
        </w:rPr>
        <w:t xml:space="preserve">) </w:t>
      </w:r>
      <w:r w:rsidR="00DD1745" w:rsidRPr="008A372E">
        <w:rPr>
          <w:rFonts w:ascii="Gill Sans MT" w:hAnsi="Gill Sans MT" w:cs="Arial"/>
          <w:sz w:val="22"/>
          <w:szCs w:val="22"/>
        </w:rPr>
        <w:t>supervision</w:t>
      </w:r>
      <w:r w:rsidR="00AC468E" w:rsidRPr="008A372E">
        <w:rPr>
          <w:rFonts w:ascii="Gill Sans MT" w:hAnsi="Gill Sans MT" w:cs="Arial"/>
          <w:sz w:val="22"/>
          <w:szCs w:val="22"/>
        </w:rPr>
        <w:t xml:space="preserve">. In this instance </w:t>
      </w:r>
      <w:r w:rsidR="00DD1745" w:rsidRPr="008A372E">
        <w:rPr>
          <w:rFonts w:ascii="Gill Sans MT" w:hAnsi="Gill Sans MT" w:cs="Arial"/>
          <w:sz w:val="22"/>
          <w:szCs w:val="22"/>
        </w:rPr>
        <w:t>the risk assessments</w:t>
      </w:r>
      <w:r w:rsidR="000A4BA9" w:rsidRPr="008A372E">
        <w:rPr>
          <w:rFonts w:ascii="Gill Sans MT" w:hAnsi="Gill Sans MT" w:cs="Arial"/>
          <w:sz w:val="22"/>
          <w:szCs w:val="22"/>
        </w:rPr>
        <w:t xml:space="preserve"> </w:t>
      </w:r>
      <w:r w:rsidR="00DD1745" w:rsidRPr="008A372E">
        <w:rPr>
          <w:rFonts w:ascii="Gill Sans MT" w:hAnsi="Gill Sans MT" w:cs="Arial"/>
          <w:sz w:val="22"/>
          <w:szCs w:val="22"/>
        </w:rPr>
        <w:t xml:space="preserve">for </w:t>
      </w:r>
      <w:r w:rsidR="00AC468E" w:rsidRPr="008A372E">
        <w:rPr>
          <w:rFonts w:ascii="Gill Sans MT" w:hAnsi="Gill Sans MT" w:cs="Arial"/>
          <w:sz w:val="22"/>
          <w:szCs w:val="22"/>
        </w:rPr>
        <w:t>the activities</w:t>
      </w:r>
      <w:r w:rsidR="00DD1745" w:rsidRPr="008A372E">
        <w:rPr>
          <w:rFonts w:ascii="Gill Sans MT" w:hAnsi="Gill Sans MT" w:cs="Arial"/>
          <w:sz w:val="22"/>
          <w:szCs w:val="22"/>
        </w:rPr>
        <w:t xml:space="preserve"> they are supervising would be down to the venue and they would </w:t>
      </w:r>
      <w:r w:rsidR="001B50B6" w:rsidRPr="008A372E">
        <w:rPr>
          <w:rFonts w:ascii="Gill Sans MT" w:hAnsi="Gill Sans MT" w:cs="Arial"/>
          <w:sz w:val="22"/>
          <w:szCs w:val="22"/>
        </w:rPr>
        <w:t xml:space="preserve">be required </w:t>
      </w:r>
      <w:r w:rsidR="00DD1745" w:rsidRPr="008A372E">
        <w:rPr>
          <w:rFonts w:ascii="Gill Sans MT" w:hAnsi="Gill Sans MT" w:cs="Arial"/>
          <w:sz w:val="22"/>
          <w:szCs w:val="22"/>
        </w:rPr>
        <w:t xml:space="preserve">to inform you of any associated hazards. </w:t>
      </w:r>
      <w:r w:rsidR="000F1E77" w:rsidRPr="008A372E">
        <w:rPr>
          <w:rFonts w:ascii="Gill Sans MT" w:hAnsi="Gill Sans MT" w:cs="Arial"/>
          <w:sz w:val="22"/>
          <w:szCs w:val="22"/>
        </w:rPr>
        <w:t>However,</w:t>
      </w:r>
      <w:r w:rsidR="007A796F" w:rsidRPr="008A372E">
        <w:rPr>
          <w:rFonts w:ascii="Gill Sans MT" w:hAnsi="Gill Sans MT" w:cs="Arial"/>
          <w:sz w:val="22"/>
          <w:szCs w:val="22"/>
        </w:rPr>
        <w:t xml:space="preserve"> </w:t>
      </w:r>
      <w:r w:rsidR="00DD1745" w:rsidRPr="008A372E">
        <w:rPr>
          <w:rFonts w:ascii="Gill Sans MT" w:hAnsi="Gill Sans MT" w:cs="Arial"/>
          <w:sz w:val="22"/>
          <w:szCs w:val="22"/>
        </w:rPr>
        <w:t xml:space="preserve">activities that the venue are not supervising and other related activity such as </w:t>
      </w:r>
      <w:r w:rsidR="000F1E77" w:rsidRPr="008A372E">
        <w:rPr>
          <w:rFonts w:ascii="Gill Sans MT" w:hAnsi="Gill Sans MT" w:cs="Arial"/>
          <w:sz w:val="22"/>
          <w:szCs w:val="22"/>
        </w:rPr>
        <w:t xml:space="preserve">arranging the transport </w:t>
      </w:r>
      <w:r w:rsidR="005D02B3" w:rsidRPr="008A372E">
        <w:rPr>
          <w:rFonts w:ascii="Gill Sans MT" w:hAnsi="Gill Sans MT" w:cs="Arial"/>
          <w:sz w:val="22"/>
          <w:szCs w:val="22"/>
        </w:rPr>
        <w:t>to and from the venue</w:t>
      </w:r>
      <w:r w:rsidR="00DD1745" w:rsidRPr="008A372E">
        <w:rPr>
          <w:rFonts w:ascii="Gill Sans MT" w:hAnsi="Gill Sans MT" w:cs="Arial"/>
          <w:sz w:val="22"/>
          <w:szCs w:val="22"/>
        </w:rPr>
        <w:t xml:space="preserve">, booking the accommodation, </w:t>
      </w:r>
      <w:r w:rsidR="005D02B3" w:rsidRPr="008A372E">
        <w:rPr>
          <w:rFonts w:ascii="Gill Sans MT" w:hAnsi="Gill Sans MT" w:cs="Arial"/>
          <w:sz w:val="22"/>
          <w:szCs w:val="22"/>
        </w:rPr>
        <w:t xml:space="preserve"> </w:t>
      </w:r>
      <w:r w:rsidR="00DD1745" w:rsidRPr="008A372E">
        <w:rPr>
          <w:rFonts w:ascii="Gill Sans MT" w:hAnsi="Gill Sans MT" w:cs="Arial"/>
          <w:sz w:val="22"/>
          <w:szCs w:val="22"/>
        </w:rPr>
        <w:t xml:space="preserve">first aid provision, health considerations for staff or students etc., </w:t>
      </w:r>
      <w:r w:rsidR="000F1E77" w:rsidRPr="008A372E">
        <w:rPr>
          <w:rFonts w:ascii="Gill Sans MT" w:hAnsi="Gill Sans MT" w:cs="Arial"/>
          <w:sz w:val="22"/>
          <w:szCs w:val="22"/>
        </w:rPr>
        <w:t xml:space="preserve">would </w:t>
      </w:r>
      <w:r w:rsidR="00DD1745" w:rsidRPr="008A372E">
        <w:rPr>
          <w:rFonts w:ascii="Gill Sans MT" w:hAnsi="Gill Sans MT" w:cs="Arial"/>
          <w:sz w:val="22"/>
          <w:szCs w:val="22"/>
        </w:rPr>
        <w:t xml:space="preserve">all </w:t>
      </w:r>
      <w:r w:rsidR="000F1E77" w:rsidRPr="008A372E">
        <w:rPr>
          <w:rFonts w:ascii="Gill Sans MT" w:hAnsi="Gill Sans MT" w:cs="Arial"/>
          <w:sz w:val="22"/>
          <w:szCs w:val="22"/>
        </w:rPr>
        <w:t>be down to the trip organiser</w:t>
      </w:r>
      <w:r w:rsidR="00DD1745" w:rsidRPr="008A372E">
        <w:rPr>
          <w:rFonts w:ascii="Gill Sans MT" w:hAnsi="Gill Sans MT" w:cs="Arial"/>
          <w:sz w:val="22"/>
          <w:szCs w:val="22"/>
        </w:rPr>
        <w:t xml:space="preserve"> to risk assess</w:t>
      </w:r>
      <w:r w:rsidR="000F1E77" w:rsidRPr="008A372E">
        <w:rPr>
          <w:rFonts w:ascii="Gill Sans MT" w:hAnsi="Gill Sans MT" w:cs="Arial"/>
          <w:sz w:val="22"/>
          <w:szCs w:val="22"/>
        </w:rPr>
        <w:t>.</w:t>
      </w:r>
    </w:p>
    <w:p w:rsidR="00C566F5" w:rsidRDefault="008B62A2"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2:</w:t>
      </w:r>
      <w:r>
        <w:rPr>
          <w:rFonts w:ascii="Gill Sans MT" w:hAnsi="Gill Sans MT" w:cs="Arial"/>
          <w:sz w:val="22"/>
          <w:szCs w:val="22"/>
        </w:rPr>
        <w:t xml:space="preserve"> Th</w:t>
      </w:r>
      <w:r w:rsidR="00A06AC4">
        <w:rPr>
          <w:rFonts w:ascii="Gill Sans MT" w:hAnsi="Gill Sans MT" w:cs="Arial"/>
          <w:sz w:val="22"/>
          <w:szCs w:val="22"/>
        </w:rPr>
        <w:t>ings like the</w:t>
      </w:r>
      <w:r>
        <w:rPr>
          <w:rFonts w:ascii="Gill Sans MT" w:hAnsi="Gill Sans MT" w:cs="Arial"/>
          <w:sz w:val="22"/>
          <w:szCs w:val="22"/>
        </w:rPr>
        <w:t xml:space="preserve"> maintenance of hard wired electrical items </w:t>
      </w:r>
      <w:r w:rsidR="005D02B3">
        <w:rPr>
          <w:rFonts w:ascii="Gill Sans MT" w:hAnsi="Gill Sans MT" w:cs="Arial"/>
          <w:sz w:val="22"/>
          <w:szCs w:val="22"/>
        </w:rPr>
        <w:t xml:space="preserve">e.g. sockets, lights, </w:t>
      </w:r>
      <w:r>
        <w:rPr>
          <w:rFonts w:ascii="Gill Sans MT" w:hAnsi="Gill Sans MT" w:cs="Arial"/>
          <w:sz w:val="22"/>
          <w:szCs w:val="22"/>
        </w:rPr>
        <w:t xml:space="preserve">will mostly sit with Estates Management however portable electrical items </w:t>
      </w:r>
      <w:r w:rsidR="005D02B3">
        <w:rPr>
          <w:rFonts w:ascii="Gill Sans MT" w:hAnsi="Gill Sans MT" w:cs="Arial"/>
          <w:sz w:val="22"/>
          <w:szCs w:val="22"/>
        </w:rPr>
        <w:t xml:space="preserve">that are used by the Faculty or Department </w:t>
      </w:r>
      <w:r>
        <w:rPr>
          <w:rFonts w:ascii="Gill Sans MT" w:hAnsi="Gill Sans MT" w:cs="Arial"/>
          <w:sz w:val="22"/>
          <w:szCs w:val="22"/>
        </w:rPr>
        <w:t xml:space="preserve">may </w:t>
      </w:r>
      <w:r w:rsidR="00B33E0F">
        <w:rPr>
          <w:rFonts w:ascii="Gill Sans MT" w:hAnsi="Gill Sans MT" w:cs="Arial"/>
          <w:sz w:val="22"/>
          <w:szCs w:val="22"/>
        </w:rPr>
        <w:t xml:space="preserve">well </w:t>
      </w:r>
      <w:r>
        <w:rPr>
          <w:rFonts w:ascii="Gill Sans MT" w:hAnsi="Gill Sans MT" w:cs="Arial"/>
          <w:sz w:val="22"/>
          <w:szCs w:val="22"/>
        </w:rPr>
        <w:t>be something you need to consider.</w:t>
      </w:r>
    </w:p>
    <w:p w:rsidR="00ED6A4A" w:rsidRPr="00C566F5" w:rsidRDefault="00ED6A4A"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3:</w:t>
      </w:r>
      <w:r>
        <w:rPr>
          <w:rFonts w:ascii="Gill Sans MT" w:hAnsi="Gill Sans MT" w:cs="Arial"/>
          <w:sz w:val="22"/>
          <w:szCs w:val="22"/>
        </w:rPr>
        <w:t xml:space="preserve"> Your work </w:t>
      </w:r>
      <w:r w:rsidR="00A06AC4">
        <w:rPr>
          <w:rFonts w:ascii="Gill Sans MT" w:hAnsi="Gill Sans MT" w:cs="Arial"/>
          <w:sz w:val="22"/>
          <w:szCs w:val="22"/>
        </w:rPr>
        <w:t xml:space="preserve">may </w:t>
      </w:r>
      <w:r w:rsidR="00B33E0F">
        <w:rPr>
          <w:rFonts w:ascii="Gill Sans MT" w:hAnsi="Gill Sans MT" w:cs="Arial"/>
          <w:sz w:val="22"/>
          <w:szCs w:val="22"/>
        </w:rPr>
        <w:t xml:space="preserve">bring you into contact with </w:t>
      </w:r>
      <w:r>
        <w:rPr>
          <w:rFonts w:ascii="Gill Sans MT" w:hAnsi="Gill Sans MT" w:cs="Arial"/>
          <w:sz w:val="22"/>
          <w:szCs w:val="22"/>
        </w:rPr>
        <w:t xml:space="preserve">heavy machinery which has to be maintained. You may not carry out the maintenance </w:t>
      </w:r>
      <w:r w:rsidR="00A06AC4">
        <w:rPr>
          <w:rFonts w:ascii="Gill Sans MT" w:hAnsi="Gill Sans MT" w:cs="Arial"/>
          <w:sz w:val="22"/>
          <w:szCs w:val="22"/>
        </w:rPr>
        <w:t xml:space="preserve">personally </w:t>
      </w:r>
      <w:r>
        <w:rPr>
          <w:rFonts w:ascii="Gill Sans MT" w:hAnsi="Gill Sans MT" w:cs="Arial"/>
          <w:sz w:val="22"/>
          <w:szCs w:val="22"/>
        </w:rPr>
        <w:t xml:space="preserve">(outsourced) but </w:t>
      </w:r>
      <w:r w:rsidR="00A06AC4">
        <w:rPr>
          <w:rFonts w:ascii="Gill Sans MT" w:hAnsi="Gill Sans MT" w:cs="Arial"/>
          <w:sz w:val="22"/>
          <w:szCs w:val="22"/>
        </w:rPr>
        <w:t xml:space="preserve">you may </w:t>
      </w:r>
      <w:r>
        <w:rPr>
          <w:rFonts w:ascii="Gill Sans MT" w:hAnsi="Gill Sans MT" w:cs="Arial"/>
          <w:sz w:val="22"/>
          <w:szCs w:val="22"/>
        </w:rPr>
        <w:t>be responsible for ensuring the maintenance is completed on time.</w:t>
      </w:r>
    </w:p>
    <w:p w:rsidR="00601EE7" w:rsidRPr="00B835BC" w:rsidRDefault="00601EE7" w:rsidP="009326F3">
      <w:pPr>
        <w:jc w:val="both"/>
        <w:rPr>
          <w:rFonts w:ascii="Gill Sans MT" w:hAnsi="Gill Sans MT" w:cs="Arial"/>
          <w:sz w:val="22"/>
          <w:szCs w:val="22"/>
        </w:rPr>
      </w:pPr>
    </w:p>
    <w:p w:rsidR="00CD20D4" w:rsidRDefault="00CD20D4" w:rsidP="009326F3">
      <w:pPr>
        <w:jc w:val="both"/>
        <w:rPr>
          <w:rFonts w:ascii="Gill Sans MT" w:hAnsi="Gill Sans MT" w:cs="Arial"/>
          <w:sz w:val="22"/>
          <w:szCs w:val="22"/>
        </w:rPr>
      </w:pPr>
      <w:r w:rsidRPr="00B835BC">
        <w:rPr>
          <w:rFonts w:ascii="Gill Sans MT" w:hAnsi="Gill Sans MT" w:cs="Arial"/>
          <w:sz w:val="22"/>
          <w:szCs w:val="22"/>
        </w:rPr>
        <w:tab/>
      </w:r>
      <w:r w:rsidR="00B835BC">
        <w:rPr>
          <w:rFonts w:ascii="Gill Sans MT" w:hAnsi="Gill Sans MT" w:cs="Arial"/>
          <w:sz w:val="22"/>
          <w:szCs w:val="22"/>
        </w:rPr>
        <w:tab/>
      </w:r>
      <w:r w:rsidRPr="00B835BC">
        <w:rPr>
          <w:rFonts w:ascii="Gill Sans MT" w:hAnsi="Gill Sans MT" w:cs="Arial"/>
          <w:sz w:val="22"/>
          <w:szCs w:val="22"/>
        </w:rPr>
        <w:t xml:space="preserve">Step 2 </w:t>
      </w:r>
      <w:r w:rsidR="009A0A39" w:rsidRPr="00B835BC">
        <w:rPr>
          <w:rFonts w:ascii="Gill Sans MT" w:hAnsi="Gill Sans MT" w:cs="Arial"/>
          <w:sz w:val="22"/>
          <w:szCs w:val="22"/>
        </w:rPr>
        <w:t>–</w:t>
      </w:r>
      <w:r w:rsidRPr="00B835BC">
        <w:rPr>
          <w:rFonts w:ascii="Gill Sans MT" w:hAnsi="Gill Sans MT" w:cs="Arial"/>
          <w:sz w:val="22"/>
          <w:szCs w:val="22"/>
        </w:rPr>
        <w:t xml:space="preserve"> </w:t>
      </w:r>
      <w:r w:rsidR="009A0A39" w:rsidRPr="00B835BC">
        <w:rPr>
          <w:rFonts w:ascii="Gill Sans MT" w:hAnsi="Gill Sans MT" w:cs="Arial"/>
          <w:sz w:val="22"/>
          <w:szCs w:val="22"/>
        </w:rPr>
        <w:t>Exclude things that are trivial, bizarre and hypothetical</w:t>
      </w:r>
    </w:p>
    <w:p w:rsidR="00FE0609" w:rsidRDefault="00FE0609" w:rsidP="009326F3">
      <w:pPr>
        <w:jc w:val="both"/>
        <w:rPr>
          <w:rFonts w:ascii="Gill Sans MT" w:hAnsi="Gill Sans MT" w:cs="Arial"/>
          <w:sz w:val="22"/>
          <w:szCs w:val="22"/>
        </w:rPr>
      </w:pPr>
    </w:p>
    <w:p w:rsidR="005D02B3" w:rsidRDefault="00FE0609" w:rsidP="00806494">
      <w:pPr>
        <w:pStyle w:val="ListParagraph"/>
        <w:numPr>
          <w:ilvl w:val="0"/>
          <w:numId w:val="5"/>
        </w:numPr>
        <w:jc w:val="both"/>
        <w:rPr>
          <w:rFonts w:ascii="Gill Sans MT" w:hAnsi="Gill Sans MT" w:cs="Arial"/>
          <w:sz w:val="22"/>
          <w:szCs w:val="22"/>
        </w:rPr>
      </w:pPr>
      <w:r>
        <w:rPr>
          <w:rFonts w:ascii="Gill Sans MT" w:hAnsi="Gill Sans MT" w:cs="Arial"/>
          <w:sz w:val="22"/>
          <w:szCs w:val="22"/>
        </w:rPr>
        <w:t>No need to include things like ‘lightning strikes on buildings, herds of wild animals roaming across the campus or everyday tasks like making a cup of coffee</w:t>
      </w:r>
      <w:r w:rsidR="004002B0">
        <w:rPr>
          <w:rFonts w:ascii="Gill Sans MT" w:hAnsi="Gill Sans MT" w:cs="Arial"/>
          <w:sz w:val="22"/>
          <w:szCs w:val="22"/>
        </w:rPr>
        <w:t xml:space="preserve"> or walking up and down stairs</w:t>
      </w:r>
      <w:r>
        <w:rPr>
          <w:rFonts w:ascii="Gill Sans MT" w:hAnsi="Gill Sans MT" w:cs="Arial"/>
          <w:sz w:val="22"/>
          <w:szCs w:val="22"/>
        </w:rPr>
        <w:t xml:space="preserve">’. </w:t>
      </w:r>
      <w:r w:rsidR="00EA4508">
        <w:rPr>
          <w:rFonts w:ascii="Gill Sans MT" w:hAnsi="Gill Sans MT" w:cs="Arial"/>
          <w:sz w:val="22"/>
          <w:szCs w:val="22"/>
        </w:rPr>
        <w:t>However, if these are part of what you do in your job then they will have to be considered.</w:t>
      </w:r>
    </w:p>
    <w:p w:rsidR="00FE0609" w:rsidRDefault="005D02B3"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1:</w:t>
      </w:r>
      <w:r>
        <w:rPr>
          <w:rFonts w:ascii="Gill Sans MT" w:hAnsi="Gill Sans MT" w:cs="Arial"/>
          <w:sz w:val="22"/>
          <w:szCs w:val="22"/>
        </w:rPr>
        <w:t xml:space="preserve"> I</w:t>
      </w:r>
      <w:r w:rsidR="00FE0609">
        <w:rPr>
          <w:rFonts w:ascii="Gill Sans MT" w:hAnsi="Gill Sans MT" w:cs="Arial"/>
          <w:sz w:val="22"/>
          <w:szCs w:val="22"/>
        </w:rPr>
        <w:t>f you</w:t>
      </w:r>
      <w:r w:rsidR="00EA4508">
        <w:rPr>
          <w:rFonts w:ascii="Gill Sans MT" w:hAnsi="Gill Sans MT" w:cs="Arial"/>
          <w:sz w:val="22"/>
          <w:szCs w:val="22"/>
        </w:rPr>
        <w:t>r</w:t>
      </w:r>
      <w:r w:rsidR="00FE0609">
        <w:rPr>
          <w:rFonts w:ascii="Gill Sans MT" w:hAnsi="Gill Sans MT" w:cs="Arial"/>
          <w:sz w:val="22"/>
          <w:szCs w:val="22"/>
        </w:rPr>
        <w:t xml:space="preserve"> job is in </w:t>
      </w:r>
      <w:r w:rsidR="007A796F">
        <w:rPr>
          <w:rFonts w:ascii="Gill Sans MT" w:hAnsi="Gill Sans MT" w:cs="Arial"/>
          <w:sz w:val="22"/>
          <w:szCs w:val="22"/>
        </w:rPr>
        <w:t>c</w:t>
      </w:r>
      <w:r w:rsidR="00FE0609">
        <w:rPr>
          <w:rFonts w:ascii="Gill Sans MT" w:hAnsi="Gill Sans MT" w:cs="Arial"/>
          <w:sz w:val="22"/>
          <w:szCs w:val="22"/>
        </w:rPr>
        <w:t xml:space="preserve">atering then making and delivering food and drink </w:t>
      </w:r>
      <w:r>
        <w:rPr>
          <w:rFonts w:ascii="Gill Sans MT" w:hAnsi="Gill Sans MT" w:cs="Arial"/>
          <w:sz w:val="22"/>
          <w:szCs w:val="22"/>
        </w:rPr>
        <w:t xml:space="preserve">(including coffee) </w:t>
      </w:r>
      <w:r w:rsidR="00FE0609">
        <w:rPr>
          <w:rFonts w:ascii="Gill Sans MT" w:hAnsi="Gill Sans MT" w:cs="Arial"/>
          <w:sz w:val="22"/>
          <w:szCs w:val="22"/>
        </w:rPr>
        <w:t>may need to be included on a risk assessment of an activity.</w:t>
      </w:r>
    </w:p>
    <w:p w:rsidR="005D02B3" w:rsidRPr="00FE0609" w:rsidRDefault="005D02B3"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2:</w:t>
      </w:r>
      <w:r>
        <w:rPr>
          <w:rFonts w:ascii="Gill Sans MT" w:hAnsi="Gill Sans MT" w:cs="Arial"/>
          <w:sz w:val="22"/>
          <w:szCs w:val="22"/>
        </w:rPr>
        <w:t xml:space="preserve"> It will be the responsibility of Estates Management to ensure that ‘lightning protection’ on buildings is suitable and sufficient and adequately maintained.</w:t>
      </w:r>
    </w:p>
    <w:p w:rsidR="009A0A39" w:rsidRPr="00B835BC" w:rsidRDefault="009A0A39" w:rsidP="009326F3">
      <w:pPr>
        <w:jc w:val="both"/>
        <w:rPr>
          <w:rFonts w:ascii="Gill Sans MT" w:hAnsi="Gill Sans MT" w:cs="Arial"/>
          <w:sz w:val="22"/>
          <w:szCs w:val="22"/>
        </w:rPr>
      </w:pPr>
    </w:p>
    <w:p w:rsidR="009A0A39" w:rsidRDefault="009A0A39" w:rsidP="009326F3">
      <w:pPr>
        <w:ind w:left="698" w:firstLine="720"/>
        <w:jc w:val="both"/>
        <w:rPr>
          <w:rFonts w:ascii="Gill Sans MT" w:hAnsi="Gill Sans MT" w:cs="Arial"/>
          <w:sz w:val="22"/>
          <w:szCs w:val="22"/>
        </w:rPr>
      </w:pPr>
      <w:r w:rsidRPr="00B835BC">
        <w:rPr>
          <w:rFonts w:ascii="Gill Sans MT" w:hAnsi="Gill Sans MT" w:cs="Arial"/>
          <w:sz w:val="22"/>
          <w:szCs w:val="22"/>
        </w:rPr>
        <w:t>Step 3 – Identify your ‘significant tasks’</w:t>
      </w:r>
    </w:p>
    <w:p w:rsidR="00C566F5" w:rsidRDefault="00C566F5" w:rsidP="009326F3">
      <w:pPr>
        <w:ind w:left="698" w:firstLine="720"/>
        <w:jc w:val="both"/>
        <w:rPr>
          <w:rFonts w:ascii="Gill Sans MT" w:hAnsi="Gill Sans MT" w:cs="Arial"/>
          <w:sz w:val="22"/>
          <w:szCs w:val="22"/>
        </w:rPr>
      </w:pPr>
    </w:p>
    <w:p w:rsidR="005D02B3" w:rsidRDefault="00E8090F" w:rsidP="00806494">
      <w:pPr>
        <w:pStyle w:val="ListParagraph"/>
        <w:numPr>
          <w:ilvl w:val="0"/>
          <w:numId w:val="5"/>
        </w:numPr>
        <w:jc w:val="both"/>
        <w:rPr>
          <w:rFonts w:ascii="Gill Sans MT" w:hAnsi="Gill Sans MT" w:cs="Arial"/>
          <w:sz w:val="22"/>
          <w:szCs w:val="22"/>
        </w:rPr>
      </w:pPr>
      <w:r>
        <w:rPr>
          <w:rFonts w:ascii="Gill Sans MT" w:hAnsi="Gill Sans MT" w:cs="Arial"/>
          <w:sz w:val="22"/>
          <w:szCs w:val="22"/>
        </w:rPr>
        <w:t>F</w:t>
      </w:r>
      <w:r w:rsidR="00C566F5">
        <w:rPr>
          <w:rFonts w:ascii="Gill Sans MT" w:hAnsi="Gill Sans MT" w:cs="Arial"/>
          <w:sz w:val="22"/>
          <w:szCs w:val="22"/>
        </w:rPr>
        <w:t>ocus on tasks rather than the possible hazards</w:t>
      </w:r>
      <w:r>
        <w:rPr>
          <w:rFonts w:ascii="Gill Sans MT" w:hAnsi="Gill Sans MT" w:cs="Arial"/>
          <w:sz w:val="22"/>
          <w:szCs w:val="22"/>
        </w:rPr>
        <w:t>, this will set</w:t>
      </w:r>
      <w:r w:rsidR="00C566F5">
        <w:rPr>
          <w:rFonts w:ascii="Gill Sans MT" w:hAnsi="Gill Sans MT" w:cs="Arial"/>
          <w:sz w:val="22"/>
          <w:szCs w:val="22"/>
        </w:rPr>
        <w:t xml:space="preserve"> the context for the assessment. </w:t>
      </w:r>
    </w:p>
    <w:p w:rsidR="005D02B3" w:rsidRDefault="005D02B3"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1:</w:t>
      </w:r>
      <w:r>
        <w:rPr>
          <w:rFonts w:ascii="Gill Sans MT" w:hAnsi="Gill Sans MT" w:cs="Arial"/>
          <w:sz w:val="22"/>
          <w:szCs w:val="22"/>
        </w:rPr>
        <w:t xml:space="preserve"> A</w:t>
      </w:r>
      <w:r w:rsidR="00C566F5">
        <w:rPr>
          <w:rFonts w:ascii="Gill Sans MT" w:hAnsi="Gill Sans MT" w:cs="Arial"/>
          <w:sz w:val="22"/>
          <w:szCs w:val="22"/>
        </w:rPr>
        <w:t xml:space="preserve"> typical classroom or office may have desks, chairs, a projector, maybe even a coffee machine. The hazards might include, trailing cables, electrical sockets, corners of desks, hot drinks etc.</w:t>
      </w:r>
      <w:r w:rsidR="008B62A2">
        <w:rPr>
          <w:rFonts w:ascii="Gill Sans MT" w:hAnsi="Gill Sans MT" w:cs="Arial"/>
          <w:sz w:val="22"/>
          <w:szCs w:val="22"/>
        </w:rPr>
        <w:t>,</w:t>
      </w:r>
      <w:r w:rsidR="00C566F5">
        <w:rPr>
          <w:rFonts w:ascii="Gill Sans MT" w:hAnsi="Gill Sans MT" w:cs="Arial"/>
          <w:sz w:val="22"/>
          <w:szCs w:val="22"/>
        </w:rPr>
        <w:t xml:space="preserve"> </w:t>
      </w:r>
      <w:r w:rsidR="008B62A2">
        <w:rPr>
          <w:rFonts w:ascii="Gill Sans MT" w:hAnsi="Gill Sans MT" w:cs="Arial"/>
          <w:sz w:val="22"/>
          <w:szCs w:val="22"/>
        </w:rPr>
        <w:t xml:space="preserve"> </w:t>
      </w:r>
      <w:r w:rsidR="00BD0575">
        <w:rPr>
          <w:rFonts w:ascii="Gill Sans MT" w:hAnsi="Gill Sans MT" w:cs="Arial"/>
          <w:sz w:val="22"/>
          <w:szCs w:val="22"/>
        </w:rPr>
        <w:t xml:space="preserve">however, </w:t>
      </w:r>
      <w:r w:rsidR="008B62A2">
        <w:rPr>
          <w:rFonts w:ascii="Gill Sans MT" w:hAnsi="Gill Sans MT" w:cs="Arial"/>
          <w:sz w:val="22"/>
          <w:szCs w:val="22"/>
        </w:rPr>
        <w:t>y</w:t>
      </w:r>
      <w:r w:rsidR="00C566F5">
        <w:rPr>
          <w:rFonts w:ascii="Gill Sans MT" w:hAnsi="Gill Sans MT" w:cs="Arial"/>
          <w:sz w:val="22"/>
          <w:szCs w:val="22"/>
        </w:rPr>
        <w:t>ou would not be worried about too many of these hazards in everyday use</w:t>
      </w:r>
      <w:r>
        <w:rPr>
          <w:rFonts w:ascii="Gill Sans MT" w:hAnsi="Gill Sans MT" w:cs="Arial"/>
          <w:sz w:val="22"/>
          <w:szCs w:val="22"/>
        </w:rPr>
        <w:t xml:space="preserve"> and a formal risk assessment would not be necessary</w:t>
      </w:r>
      <w:r w:rsidR="008B62A2">
        <w:rPr>
          <w:rFonts w:ascii="Gill Sans MT" w:hAnsi="Gill Sans MT" w:cs="Arial"/>
          <w:sz w:val="22"/>
          <w:szCs w:val="22"/>
        </w:rPr>
        <w:t xml:space="preserve">. </w:t>
      </w:r>
    </w:p>
    <w:p w:rsidR="00C566F5" w:rsidRPr="00C566F5" w:rsidRDefault="005D02B3" w:rsidP="00806494">
      <w:pPr>
        <w:pStyle w:val="ListParagraph"/>
        <w:numPr>
          <w:ilvl w:val="0"/>
          <w:numId w:val="5"/>
        </w:numPr>
        <w:jc w:val="both"/>
        <w:rPr>
          <w:rFonts w:ascii="Gill Sans MT" w:hAnsi="Gill Sans MT" w:cs="Arial"/>
          <w:sz w:val="22"/>
          <w:szCs w:val="22"/>
        </w:rPr>
      </w:pPr>
      <w:r w:rsidRPr="00E8090F">
        <w:rPr>
          <w:rFonts w:ascii="Gill Sans MT" w:hAnsi="Gill Sans MT" w:cs="Arial"/>
          <w:b/>
          <w:sz w:val="22"/>
          <w:szCs w:val="22"/>
        </w:rPr>
        <w:t>Example 2:</w:t>
      </w:r>
      <w:r>
        <w:rPr>
          <w:rFonts w:ascii="Gill Sans MT" w:hAnsi="Gill Sans MT" w:cs="Arial"/>
          <w:sz w:val="22"/>
          <w:szCs w:val="22"/>
        </w:rPr>
        <w:t xml:space="preserve"> </w:t>
      </w:r>
      <w:r w:rsidR="008B62A2">
        <w:rPr>
          <w:rFonts w:ascii="Gill Sans MT" w:hAnsi="Gill Sans MT" w:cs="Arial"/>
          <w:sz w:val="22"/>
          <w:szCs w:val="22"/>
        </w:rPr>
        <w:t xml:space="preserve">If the </w:t>
      </w:r>
      <w:r w:rsidR="004002B0">
        <w:rPr>
          <w:rFonts w:ascii="Gill Sans MT" w:hAnsi="Gill Sans MT" w:cs="Arial"/>
          <w:sz w:val="22"/>
          <w:szCs w:val="22"/>
        </w:rPr>
        <w:t>activity/task in t</w:t>
      </w:r>
      <w:r w:rsidR="008B62A2">
        <w:rPr>
          <w:rFonts w:ascii="Gill Sans MT" w:hAnsi="Gill Sans MT" w:cs="Arial"/>
          <w:sz w:val="22"/>
          <w:szCs w:val="22"/>
        </w:rPr>
        <w:t xml:space="preserve">he </w:t>
      </w:r>
      <w:r w:rsidR="00C566F5">
        <w:rPr>
          <w:rFonts w:ascii="Gill Sans MT" w:hAnsi="Gill Sans MT" w:cs="Arial"/>
          <w:sz w:val="22"/>
          <w:szCs w:val="22"/>
        </w:rPr>
        <w:t xml:space="preserve">room </w:t>
      </w:r>
      <w:r w:rsidR="00BD0575">
        <w:rPr>
          <w:rFonts w:ascii="Gill Sans MT" w:hAnsi="Gill Sans MT" w:cs="Arial"/>
          <w:sz w:val="22"/>
          <w:szCs w:val="22"/>
        </w:rPr>
        <w:t xml:space="preserve">in Example 1 </w:t>
      </w:r>
      <w:r w:rsidR="008B62A2">
        <w:rPr>
          <w:rFonts w:ascii="Gill Sans MT" w:hAnsi="Gill Sans MT" w:cs="Arial"/>
          <w:sz w:val="22"/>
          <w:szCs w:val="22"/>
        </w:rPr>
        <w:t xml:space="preserve">changed to </w:t>
      </w:r>
      <w:r>
        <w:rPr>
          <w:rFonts w:ascii="Gill Sans MT" w:hAnsi="Gill Sans MT" w:cs="Arial"/>
          <w:sz w:val="22"/>
          <w:szCs w:val="22"/>
        </w:rPr>
        <w:t xml:space="preserve">a </w:t>
      </w:r>
      <w:r w:rsidR="008B62A2">
        <w:rPr>
          <w:rFonts w:ascii="Gill Sans MT" w:hAnsi="Gill Sans MT" w:cs="Arial"/>
          <w:sz w:val="22"/>
          <w:szCs w:val="22"/>
        </w:rPr>
        <w:t>cr</w:t>
      </w:r>
      <w:r w:rsidR="00C566F5">
        <w:rPr>
          <w:rFonts w:ascii="Gill Sans MT" w:hAnsi="Gill Sans MT" w:cs="Arial"/>
          <w:sz w:val="22"/>
          <w:szCs w:val="22"/>
        </w:rPr>
        <w:t>èche or nursery</w:t>
      </w:r>
      <w:r w:rsidR="008B62A2">
        <w:rPr>
          <w:rFonts w:ascii="Gill Sans MT" w:hAnsi="Gill Sans MT" w:cs="Arial"/>
          <w:sz w:val="22"/>
          <w:szCs w:val="22"/>
        </w:rPr>
        <w:t>, t</w:t>
      </w:r>
      <w:r w:rsidR="00C566F5">
        <w:rPr>
          <w:rFonts w:ascii="Gill Sans MT" w:hAnsi="Gill Sans MT" w:cs="Arial"/>
          <w:sz w:val="22"/>
          <w:szCs w:val="22"/>
        </w:rPr>
        <w:t xml:space="preserve">he number of hazards doesn’t change but the </w:t>
      </w:r>
      <w:r w:rsidR="008B62A2">
        <w:rPr>
          <w:rFonts w:ascii="Gill Sans MT" w:hAnsi="Gill Sans MT" w:cs="Arial"/>
          <w:sz w:val="22"/>
          <w:szCs w:val="22"/>
        </w:rPr>
        <w:t>likelihood of a dangerous interaction with them does</w:t>
      </w:r>
      <w:r>
        <w:rPr>
          <w:rFonts w:ascii="Gill Sans MT" w:hAnsi="Gill Sans MT" w:cs="Arial"/>
          <w:sz w:val="22"/>
          <w:szCs w:val="22"/>
        </w:rPr>
        <w:t xml:space="preserve">. As the context of the activity has increased the significance then a written risk assessment would </w:t>
      </w:r>
      <w:r w:rsidR="00E8090F">
        <w:rPr>
          <w:rFonts w:ascii="Gill Sans MT" w:hAnsi="Gill Sans MT" w:cs="Arial"/>
          <w:sz w:val="22"/>
          <w:szCs w:val="22"/>
        </w:rPr>
        <w:t xml:space="preserve">now </w:t>
      </w:r>
      <w:r>
        <w:rPr>
          <w:rFonts w:ascii="Gill Sans MT" w:hAnsi="Gill Sans MT" w:cs="Arial"/>
          <w:sz w:val="22"/>
          <w:szCs w:val="22"/>
        </w:rPr>
        <w:t>be required in this instance</w:t>
      </w:r>
      <w:r w:rsidR="008B62A2">
        <w:rPr>
          <w:rFonts w:ascii="Gill Sans MT" w:hAnsi="Gill Sans MT" w:cs="Arial"/>
          <w:sz w:val="22"/>
          <w:szCs w:val="22"/>
        </w:rPr>
        <w:t>;</w:t>
      </w:r>
    </w:p>
    <w:p w:rsidR="009A0A39" w:rsidRPr="00B835BC" w:rsidRDefault="009A0A39" w:rsidP="009326F3">
      <w:pPr>
        <w:pStyle w:val="ListParagraph"/>
        <w:ind w:left="1418"/>
        <w:jc w:val="both"/>
        <w:rPr>
          <w:rFonts w:ascii="Gill Sans MT" w:hAnsi="Gill Sans MT" w:cs="Arial"/>
          <w:sz w:val="22"/>
          <w:szCs w:val="22"/>
        </w:rPr>
      </w:pPr>
    </w:p>
    <w:p w:rsidR="009A0A39" w:rsidRDefault="009A0A39" w:rsidP="009326F3">
      <w:pPr>
        <w:ind w:left="698" w:firstLine="720"/>
        <w:jc w:val="both"/>
        <w:rPr>
          <w:rFonts w:ascii="Gill Sans MT" w:hAnsi="Gill Sans MT" w:cs="Arial"/>
          <w:sz w:val="22"/>
          <w:szCs w:val="22"/>
        </w:rPr>
      </w:pPr>
      <w:r w:rsidRPr="00B835BC">
        <w:rPr>
          <w:rFonts w:ascii="Gill Sans MT" w:hAnsi="Gill Sans MT" w:cs="Arial"/>
          <w:sz w:val="22"/>
          <w:szCs w:val="22"/>
        </w:rPr>
        <w:t xml:space="preserve">Step 4 – pull the right people together </w:t>
      </w:r>
    </w:p>
    <w:p w:rsidR="000B3BCA" w:rsidRDefault="000B3BCA" w:rsidP="009326F3">
      <w:pPr>
        <w:ind w:left="698" w:firstLine="720"/>
        <w:jc w:val="both"/>
        <w:rPr>
          <w:rFonts w:ascii="Gill Sans MT" w:hAnsi="Gill Sans MT" w:cs="Arial"/>
          <w:sz w:val="22"/>
          <w:szCs w:val="22"/>
        </w:rPr>
      </w:pPr>
    </w:p>
    <w:p w:rsidR="000B3BCA" w:rsidRDefault="000B3BCA" w:rsidP="00806494">
      <w:pPr>
        <w:pStyle w:val="ListParagraph"/>
        <w:numPr>
          <w:ilvl w:val="0"/>
          <w:numId w:val="5"/>
        </w:numPr>
        <w:jc w:val="both"/>
        <w:rPr>
          <w:rFonts w:ascii="Gill Sans MT" w:hAnsi="Gill Sans MT" w:cs="Arial"/>
          <w:sz w:val="22"/>
          <w:szCs w:val="22"/>
        </w:rPr>
      </w:pPr>
      <w:r>
        <w:rPr>
          <w:rFonts w:ascii="Gill Sans MT" w:hAnsi="Gill Sans MT" w:cs="Arial"/>
          <w:sz w:val="22"/>
          <w:szCs w:val="22"/>
        </w:rPr>
        <w:t>More heads are better than one.</w:t>
      </w:r>
    </w:p>
    <w:p w:rsidR="000B3BCA" w:rsidRDefault="00ED6A4A" w:rsidP="00806494">
      <w:pPr>
        <w:pStyle w:val="ListParagraph"/>
        <w:numPr>
          <w:ilvl w:val="0"/>
          <w:numId w:val="5"/>
        </w:numPr>
        <w:jc w:val="both"/>
        <w:rPr>
          <w:rFonts w:ascii="Gill Sans MT" w:hAnsi="Gill Sans MT" w:cs="Arial"/>
          <w:sz w:val="22"/>
          <w:szCs w:val="22"/>
        </w:rPr>
      </w:pPr>
      <w:r>
        <w:rPr>
          <w:rFonts w:ascii="Gill Sans MT" w:hAnsi="Gill Sans MT" w:cs="Arial"/>
          <w:sz w:val="22"/>
          <w:szCs w:val="22"/>
        </w:rPr>
        <w:t>Recommended that a small team who are well informed about the tasks, this might also include less frequent aspects like maintenance schedules, shut down works etc.</w:t>
      </w:r>
    </w:p>
    <w:p w:rsidR="00ED6A4A" w:rsidRPr="000B3BCA" w:rsidRDefault="00ED6A4A" w:rsidP="00806494">
      <w:pPr>
        <w:pStyle w:val="ListParagraph"/>
        <w:numPr>
          <w:ilvl w:val="0"/>
          <w:numId w:val="5"/>
        </w:numPr>
        <w:jc w:val="both"/>
        <w:rPr>
          <w:rFonts w:ascii="Gill Sans MT" w:hAnsi="Gill Sans MT" w:cs="Arial"/>
          <w:sz w:val="22"/>
          <w:szCs w:val="22"/>
        </w:rPr>
      </w:pPr>
      <w:r>
        <w:rPr>
          <w:rFonts w:ascii="Gill Sans MT" w:hAnsi="Gill Sans MT" w:cs="Arial"/>
          <w:sz w:val="22"/>
          <w:szCs w:val="22"/>
        </w:rPr>
        <w:t>The group should ideally be a mix of staff and management.</w:t>
      </w:r>
    </w:p>
    <w:p w:rsidR="0038410E" w:rsidRDefault="00CD20D4" w:rsidP="009326F3">
      <w:pPr>
        <w:jc w:val="both"/>
        <w:rPr>
          <w:rFonts w:ascii="Gill Sans MT" w:hAnsi="Gill Sans MT" w:cs="Arial"/>
          <w:sz w:val="22"/>
          <w:szCs w:val="22"/>
        </w:rPr>
      </w:pPr>
      <w:r>
        <w:rPr>
          <w:rFonts w:ascii="Gill Sans MT" w:hAnsi="Gill Sans MT" w:cs="Arial"/>
          <w:sz w:val="22"/>
          <w:szCs w:val="22"/>
        </w:rPr>
        <w:tab/>
      </w:r>
      <w:r>
        <w:rPr>
          <w:rFonts w:ascii="Gill Sans MT" w:hAnsi="Gill Sans MT" w:cs="Arial"/>
          <w:sz w:val="22"/>
          <w:szCs w:val="22"/>
        </w:rPr>
        <w:tab/>
      </w:r>
    </w:p>
    <w:p w:rsidR="00046500" w:rsidRPr="004F588A" w:rsidRDefault="00046500" w:rsidP="00806494">
      <w:pPr>
        <w:pStyle w:val="ListParagraph"/>
        <w:numPr>
          <w:ilvl w:val="0"/>
          <w:numId w:val="2"/>
        </w:numPr>
        <w:ind w:left="1418" w:hanging="709"/>
        <w:jc w:val="both"/>
        <w:rPr>
          <w:rFonts w:ascii="Gill Sans MT" w:hAnsi="Gill Sans MT" w:cs="Arial"/>
          <w:b/>
        </w:rPr>
      </w:pPr>
      <w:r w:rsidRPr="004F588A">
        <w:rPr>
          <w:rFonts w:ascii="Gill Sans MT" w:hAnsi="Gill Sans MT" w:cs="Arial"/>
          <w:b/>
        </w:rPr>
        <w:t>How to identify your significant risks</w:t>
      </w:r>
    </w:p>
    <w:p w:rsidR="00046500" w:rsidRDefault="00046500" w:rsidP="009326F3">
      <w:pPr>
        <w:jc w:val="both"/>
        <w:rPr>
          <w:rFonts w:ascii="Gill Sans MT" w:hAnsi="Gill Sans MT" w:cs="Arial"/>
          <w:b/>
          <w:sz w:val="22"/>
          <w:szCs w:val="22"/>
        </w:rPr>
      </w:pPr>
    </w:p>
    <w:p w:rsidR="001360F6" w:rsidRDefault="00BD0575" w:rsidP="00806494">
      <w:pPr>
        <w:pStyle w:val="ListParagraph"/>
        <w:numPr>
          <w:ilvl w:val="1"/>
          <w:numId w:val="10"/>
        </w:numPr>
        <w:ind w:left="1418" w:hanging="709"/>
        <w:jc w:val="both"/>
        <w:rPr>
          <w:rFonts w:ascii="Gill Sans MT" w:hAnsi="Gill Sans MT" w:cs="Arial"/>
          <w:sz w:val="22"/>
          <w:szCs w:val="22"/>
        </w:rPr>
      </w:pPr>
      <w:r w:rsidRPr="001360F6">
        <w:rPr>
          <w:rFonts w:ascii="Gill Sans MT" w:hAnsi="Gill Sans MT" w:cs="Arial"/>
          <w:sz w:val="22"/>
          <w:szCs w:val="22"/>
        </w:rPr>
        <w:t>What do you do as your business</w:t>
      </w:r>
      <w:r w:rsidR="009326F3" w:rsidRPr="001360F6">
        <w:rPr>
          <w:rFonts w:ascii="Gill Sans MT" w:hAnsi="Gill Sans MT" w:cs="Arial"/>
          <w:sz w:val="22"/>
          <w:szCs w:val="22"/>
        </w:rPr>
        <w:t>, your significant tasks</w:t>
      </w:r>
      <w:r w:rsidRPr="001360F6">
        <w:rPr>
          <w:rFonts w:ascii="Gill Sans MT" w:hAnsi="Gill Sans MT" w:cs="Arial"/>
          <w:sz w:val="22"/>
          <w:szCs w:val="22"/>
        </w:rPr>
        <w:t>?</w:t>
      </w:r>
      <w:r w:rsidR="001360F6" w:rsidRPr="001360F6">
        <w:rPr>
          <w:rFonts w:ascii="Gill Sans MT" w:hAnsi="Gill Sans MT" w:cs="Arial"/>
          <w:sz w:val="22"/>
          <w:szCs w:val="22"/>
        </w:rPr>
        <w:t xml:space="preserve"> </w:t>
      </w:r>
    </w:p>
    <w:p w:rsidR="00BD0575" w:rsidRPr="001360F6" w:rsidRDefault="00BD0575" w:rsidP="001360F6">
      <w:pPr>
        <w:pStyle w:val="ListParagraph"/>
        <w:ind w:left="1418"/>
        <w:jc w:val="both"/>
        <w:rPr>
          <w:rFonts w:ascii="Gill Sans MT" w:hAnsi="Gill Sans MT" w:cs="Arial"/>
          <w:i/>
          <w:sz w:val="22"/>
          <w:szCs w:val="22"/>
        </w:rPr>
      </w:pPr>
      <w:r w:rsidRPr="001360F6">
        <w:rPr>
          <w:rFonts w:ascii="Gill Sans MT" w:hAnsi="Gill Sans MT" w:cs="Arial"/>
          <w:i/>
          <w:sz w:val="22"/>
          <w:szCs w:val="22"/>
        </w:rPr>
        <w:t>At the University this covers a vast range of tasks, for example</w:t>
      </w:r>
      <w:r w:rsidR="009326F3" w:rsidRPr="001360F6">
        <w:rPr>
          <w:rFonts w:ascii="Gill Sans MT" w:hAnsi="Gill Sans MT" w:cs="Arial"/>
          <w:i/>
          <w:sz w:val="22"/>
          <w:szCs w:val="22"/>
        </w:rPr>
        <w:t xml:space="preserve"> (not exhaustive list)</w:t>
      </w:r>
      <w:r w:rsidRPr="001360F6">
        <w:rPr>
          <w:rFonts w:ascii="Gill Sans MT" w:hAnsi="Gill Sans MT" w:cs="Arial"/>
          <w:i/>
          <w:sz w:val="22"/>
          <w:szCs w:val="22"/>
        </w:rPr>
        <w:t>:</w:t>
      </w:r>
    </w:p>
    <w:p w:rsidR="00BD0575" w:rsidRDefault="00BD0575" w:rsidP="009326F3">
      <w:pPr>
        <w:ind w:left="709" w:firstLine="720"/>
        <w:jc w:val="both"/>
        <w:rPr>
          <w:rFonts w:ascii="Gill Sans MT" w:hAnsi="Gill Sans MT" w:cs="Arial"/>
          <w:sz w:val="22"/>
          <w:szCs w:val="22"/>
        </w:rPr>
      </w:pPr>
    </w:p>
    <w:p w:rsidR="00BD0575" w:rsidRDefault="00BD0575"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Academic S</w:t>
      </w:r>
      <w:r w:rsidRPr="00BD0575">
        <w:rPr>
          <w:rFonts w:ascii="Gill Sans MT" w:hAnsi="Gill Sans MT" w:cs="Arial"/>
          <w:sz w:val="22"/>
          <w:szCs w:val="22"/>
        </w:rPr>
        <w:t>taff delivering a practical session in a laboratory/workshop to students</w:t>
      </w:r>
      <w:r>
        <w:rPr>
          <w:rFonts w:ascii="Gill Sans MT" w:hAnsi="Gill Sans MT" w:cs="Arial"/>
          <w:sz w:val="22"/>
          <w:szCs w:val="22"/>
        </w:rPr>
        <w:t>;</w:t>
      </w:r>
    </w:p>
    <w:p w:rsidR="009326F3" w:rsidRDefault="009326F3"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Staff taking students on a field trip to Brecon Beacons;</w:t>
      </w:r>
    </w:p>
    <w:p w:rsidR="00BD0575" w:rsidRDefault="00BD0575"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Maintenance staff carrying out repair work in the plant room;</w:t>
      </w:r>
    </w:p>
    <w:p w:rsidR="00BD0575" w:rsidRDefault="00BD0575"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 xml:space="preserve">Catering Department providing food and drink for </w:t>
      </w:r>
      <w:r w:rsidR="009326F3">
        <w:rPr>
          <w:rFonts w:ascii="Gill Sans MT" w:hAnsi="Gill Sans MT" w:cs="Arial"/>
          <w:sz w:val="22"/>
          <w:szCs w:val="22"/>
        </w:rPr>
        <w:t xml:space="preserve">a </w:t>
      </w:r>
      <w:r>
        <w:rPr>
          <w:rFonts w:ascii="Gill Sans MT" w:hAnsi="Gill Sans MT" w:cs="Arial"/>
          <w:sz w:val="22"/>
          <w:szCs w:val="22"/>
        </w:rPr>
        <w:t>Corporate event;</w:t>
      </w:r>
    </w:p>
    <w:p w:rsidR="009326F3" w:rsidRDefault="00BD0575"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Transport Department driving bus full of students to different campus</w:t>
      </w:r>
      <w:r w:rsidR="004002B0">
        <w:rPr>
          <w:rFonts w:ascii="Gill Sans MT" w:hAnsi="Gill Sans MT" w:cs="Arial"/>
          <w:sz w:val="22"/>
          <w:szCs w:val="22"/>
        </w:rPr>
        <w:t>es</w:t>
      </w:r>
      <w:r w:rsidR="009326F3">
        <w:rPr>
          <w:rFonts w:ascii="Gill Sans MT" w:hAnsi="Gill Sans MT" w:cs="Arial"/>
          <w:sz w:val="22"/>
          <w:szCs w:val="22"/>
        </w:rPr>
        <w:t>;</w:t>
      </w:r>
    </w:p>
    <w:p w:rsidR="009326F3" w:rsidRDefault="00F516CE" w:rsidP="00806494">
      <w:pPr>
        <w:pStyle w:val="ListParagraph"/>
        <w:numPr>
          <w:ilvl w:val="1"/>
          <w:numId w:val="7"/>
        </w:numPr>
        <w:ind w:left="2552" w:hanging="425"/>
        <w:jc w:val="both"/>
        <w:rPr>
          <w:rFonts w:ascii="Gill Sans MT" w:hAnsi="Gill Sans MT" w:cs="Arial"/>
          <w:sz w:val="22"/>
          <w:szCs w:val="22"/>
        </w:rPr>
      </w:pPr>
      <w:r>
        <w:rPr>
          <w:rFonts w:ascii="Gill Sans MT" w:hAnsi="Gill Sans MT" w:cs="Arial"/>
          <w:sz w:val="22"/>
          <w:szCs w:val="22"/>
        </w:rPr>
        <w:t xml:space="preserve">Public swimming session </w:t>
      </w:r>
      <w:r w:rsidR="009326F3">
        <w:rPr>
          <w:rFonts w:ascii="Gill Sans MT" w:hAnsi="Gill Sans MT" w:cs="Arial"/>
          <w:sz w:val="22"/>
          <w:szCs w:val="22"/>
        </w:rPr>
        <w:t>in the pool</w:t>
      </w:r>
      <w:r>
        <w:rPr>
          <w:rFonts w:ascii="Gill Sans MT" w:hAnsi="Gill Sans MT" w:cs="Arial"/>
          <w:sz w:val="22"/>
          <w:szCs w:val="22"/>
        </w:rPr>
        <w:t xml:space="preserve"> at Walsall Campus</w:t>
      </w:r>
      <w:r w:rsidR="00BD0575" w:rsidRPr="00BD0575">
        <w:rPr>
          <w:rFonts w:ascii="Gill Sans MT" w:hAnsi="Gill Sans MT" w:cs="Arial"/>
          <w:sz w:val="22"/>
          <w:szCs w:val="22"/>
        </w:rPr>
        <w:t>.</w:t>
      </w:r>
    </w:p>
    <w:p w:rsidR="009326F3" w:rsidRDefault="009326F3" w:rsidP="009326F3">
      <w:pPr>
        <w:jc w:val="both"/>
        <w:rPr>
          <w:rFonts w:ascii="Gill Sans MT" w:hAnsi="Gill Sans MT" w:cs="Arial"/>
          <w:sz w:val="22"/>
          <w:szCs w:val="22"/>
        </w:rPr>
      </w:pPr>
    </w:p>
    <w:p w:rsidR="009326F3" w:rsidRPr="00FC2AFA" w:rsidRDefault="009326F3" w:rsidP="00FC2AFA">
      <w:pPr>
        <w:pStyle w:val="ListParagraph"/>
        <w:numPr>
          <w:ilvl w:val="1"/>
          <w:numId w:val="10"/>
        </w:numPr>
        <w:ind w:left="1418" w:hanging="709"/>
        <w:jc w:val="both"/>
        <w:rPr>
          <w:rFonts w:ascii="Gill Sans MT" w:hAnsi="Gill Sans MT" w:cs="Arial"/>
          <w:sz w:val="22"/>
          <w:szCs w:val="22"/>
        </w:rPr>
      </w:pPr>
      <w:r w:rsidRPr="00FC2AFA">
        <w:rPr>
          <w:rFonts w:ascii="Gill Sans MT" w:hAnsi="Gill Sans MT" w:cs="Arial"/>
          <w:sz w:val="22"/>
          <w:szCs w:val="22"/>
        </w:rPr>
        <w:t>Why express these as tasks</w:t>
      </w:r>
      <w:r w:rsidR="00E8090F" w:rsidRPr="00FC2AFA">
        <w:rPr>
          <w:rFonts w:ascii="Gill Sans MT" w:hAnsi="Gill Sans MT" w:cs="Arial"/>
          <w:sz w:val="22"/>
          <w:szCs w:val="22"/>
        </w:rPr>
        <w:t xml:space="preserve"> or activities</w:t>
      </w:r>
      <w:r w:rsidRPr="00FC2AFA">
        <w:rPr>
          <w:rFonts w:ascii="Gill Sans MT" w:hAnsi="Gill Sans MT" w:cs="Arial"/>
          <w:sz w:val="22"/>
          <w:szCs w:val="22"/>
        </w:rPr>
        <w:t>?</w:t>
      </w:r>
    </w:p>
    <w:p w:rsidR="009326F3" w:rsidRDefault="009326F3" w:rsidP="009326F3">
      <w:pPr>
        <w:ind w:left="709"/>
        <w:jc w:val="both"/>
        <w:rPr>
          <w:rFonts w:ascii="Gill Sans MT" w:hAnsi="Gill Sans MT" w:cs="Arial"/>
          <w:sz w:val="22"/>
          <w:szCs w:val="22"/>
        </w:rPr>
      </w:pPr>
    </w:p>
    <w:p w:rsidR="009326F3" w:rsidRPr="009326F3" w:rsidRDefault="009326F3" w:rsidP="009326F3">
      <w:pPr>
        <w:ind w:left="1418"/>
        <w:jc w:val="both"/>
        <w:rPr>
          <w:rFonts w:ascii="Gill Sans MT" w:hAnsi="Gill Sans MT" w:cs="Arial"/>
          <w:sz w:val="22"/>
          <w:szCs w:val="22"/>
        </w:rPr>
      </w:pPr>
      <w:r>
        <w:rPr>
          <w:rFonts w:ascii="Gill Sans MT" w:hAnsi="Gill Sans MT" w:cs="Arial"/>
          <w:sz w:val="22"/>
          <w:szCs w:val="22"/>
        </w:rPr>
        <w:t>Describing what you do as a ‘task</w:t>
      </w:r>
      <w:r w:rsidR="00E8090F">
        <w:rPr>
          <w:rFonts w:ascii="Gill Sans MT" w:hAnsi="Gill Sans MT" w:cs="Arial"/>
          <w:sz w:val="22"/>
          <w:szCs w:val="22"/>
        </w:rPr>
        <w:t xml:space="preserve"> or activity</w:t>
      </w:r>
      <w:r>
        <w:rPr>
          <w:rFonts w:ascii="Gill Sans MT" w:hAnsi="Gill Sans MT" w:cs="Arial"/>
          <w:sz w:val="22"/>
          <w:szCs w:val="22"/>
        </w:rPr>
        <w:t xml:space="preserve">’ provides a context for the risk assessment. It is the participation in a task </w:t>
      </w:r>
      <w:r w:rsidR="00E8090F">
        <w:rPr>
          <w:rFonts w:ascii="Gill Sans MT" w:hAnsi="Gill Sans MT" w:cs="Arial"/>
          <w:sz w:val="22"/>
          <w:szCs w:val="22"/>
        </w:rPr>
        <w:t xml:space="preserve">or activity </w:t>
      </w:r>
      <w:r>
        <w:rPr>
          <w:rFonts w:ascii="Gill Sans MT" w:hAnsi="Gill Sans MT" w:cs="Arial"/>
          <w:sz w:val="22"/>
          <w:szCs w:val="22"/>
        </w:rPr>
        <w:t xml:space="preserve">that leads to an adverse interaction with a hazard that leads to the injury i.e. someone, doing something, with something that lead to the accident. </w:t>
      </w:r>
      <w:r w:rsidR="00E8090F">
        <w:rPr>
          <w:rFonts w:ascii="Gill Sans MT" w:hAnsi="Gill Sans MT" w:cs="Arial"/>
          <w:sz w:val="22"/>
          <w:szCs w:val="22"/>
        </w:rPr>
        <w:t xml:space="preserve">If we simply ‘spot hazards’ e.g. trailing cables, there is no context and this is critical, and we end up treating everything as equally hazardous and likely to cause injury when this is not the case, see the example in </w:t>
      </w:r>
      <w:r w:rsidR="00E8090F" w:rsidRPr="007A796F">
        <w:rPr>
          <w:rFonts w:ascii="Gill Sans MT" w:hAnsi="Gill Sans MT" w:cs="Arial"/>
          <w:b/>
          <w:sz w:val="22"/>
          <w:szCs w:val="22"/>
        </w:rPr>
        <w:t>Step 3 above</w:t>
      </w:r>
      <w:r w:rsidR="00E8090F">
        <w:rPr>
          <w:rFonts w:ascii="Gill Sans MT" w:hAnsi="Gill Sans MT" w:cs="Arial"/>
          <w:sz w:val="22"/>
          <w:szCs w:val="22"/>
        </w:rPr>
        <w:t xml:space="preserve">. </w:t>
      </w:r>
      <w:r>
        <w:rPr>
          <w:rFonts w:ascii="Gill Sans MT" w:hAnsi="Gill Sans MT" w:cs="Arial"/>
          <w:sz w:val="22"/>
          <w:szCs w:val="22"/>
        </w:rPr>
        <w:t xml:space="preserve"> </w:t>
      </w:r>
    </w:p>
    <w:p w:rsidR="00BD0575" w:rsidRDefault="00BD0575" w:rsidP="009326F3">
      <w:pPr>
        <w:jc w:val="both"/>
        <w:rPr>
          <w:rFonts w:ascii="Gill Sans MT" w:hAnsi="Gill Sans MT" w:cs="Arial"/>
          <w:sz w:val="22"/>
          <w:szCs w:val="22"/>
        </w:rPr>
      </w:pPr>
      <w:r w:rsidRPr="009326F3">
        <w:rPr>
          <w:rFonts w:ascii="Gill Sans MT" w:hAnsi="Gill Sans MT" w:cs="Arial"/>
          <w:sz w:val="22"/>
          <w:szCs w:val="22"/>
        </w:rPr>
        <w:t xml:space="preserve"> </w:t>
      </w:r>
    </w:p>
    <w:p w:rsidR="004B545A" w:rsidRDefault="00E8090F" w:rsidP="00FC2AFA">
      <w:pPr>
        <w:pStyle w:val="ListParagraph"/>
        <w:numPr>
          <w:ilvl w:val="1"/>
          <w:numId w:val="10"/>
        </w:numPr>
        <w:ind w:left="1418" w:hanging="709"/>
        <w:jc w:val="both"/>
        <w:rPr>
          <w:rFonts w:ascii="Gill Sans MT" w:hAnsi="Gill Sans MT" w:cs="Arial"/>
          <w:sz w:val="22"/>
          <w:szCs w:val="22"/>
        </w:rPr>
      </w:pPr>
      <w:r w:rsidRPr="00E8090F">
        <w:rPr>
          <w:rFonts w:ascii="Gill Sans MT" w:hAnsi="Gill Sans MT" w:cs="Arial"/>
          <w:sz w:val="22"/>
          <w:szCs w:val="22"/>
        </w:rPr>
        <w:t>P</w:t>
      </w:r>
      <w:r w:rsidR="00054B6B" w:rsidRPr="00E8090F">
        <w:rPr>
          <w:rFonts w:ascii="Gill Sans MT" w:hAnsi="Gill Sans MT" w:cs="Arial"/>
          <w:sz w:val="22"/>
          <w:szCs w:val="22"/>
        </w:rPr>
        <w:t>rioritise the significant and shelve the trivial</w:t>
      </w:r>
      <w:r w:rsidR="00F7202B">
        <w:rPr>
          <w:rFonts w:ascii="Gill Sans MT" w:hAnsi="Gill Sans MT" w:cs="Arial"/>
          <w:sz w:val="22"/>
          <w:szCs w:val="22"/>
        </w:rPr>
        <w:t>.</w:t>
      </w:r>
    </w:p>
    <w:p w:rsidR="007F4F1A" w:rsidRDefault="007F4F1A" w:rsidP="007F4F1A">
      <w:pPr>
        <w:ind w:left="1418"/>
        <w:jc w:val="both"/>
        <w:rPr>
          <w:rFonts w:ascii="Gill Sans MT" w:hAnsi="Gill Sans MT" w:cs="Arial"/>
          <w:sz w:val="22"/>
          <w:szCs w:val="22"/>
        </w:rPr>
      </w:pPr>
    </w:p>
    <w:p w:rsidR="007F4F1A" w:rsidRDefault="007F4F1A" w:rsidP="007F4F1A">
      <w:pPr>
        <w:ind w:left="1418"/>
        <w:jc w:val="both"/>
        <w:rPr>
          <w:rFonts w:ascii="Gill Sans MT" w:hAnsi="Gill Sans MT" w:cs="Arial"/>
          <w:sz w:val="22"/>
          <w:szCs w:val="22"/>
        </w:rPr>
      </w:pPr>
      <w:r>
        <w:rPr>
          <w:rFonts w:ascii="Gill Sans MT" w:hAnsi="Gill Sans MT" w:cs="Arial"/>
          <w:sz w:val="22"/>
          <w:szCs w:val="22"/>
        </w:rPr>
        <w:t>Once you have put together your list of ‘tasks’ (see 2.1) you will need to prioritise these, this will also help to identify if the risk assessment is something you need to do, someone else needs to do, or not even required in the first place.</w:t>
      </w:r>
      <w:r w:rsidR="004C1D68">
        <w:rPr>
          <w:rFonts w:ascii="Gill Sans MT" w:hAnsi="Gill Sans MT" w:cs="Arial"/>
          <w:sz w:val="22"/>
          <w:szCs w:val="22"/>
        </w:rPr>
        <w:t xml:space="preserve"> It can be argued that every task </w:t>
      </w:r>
      <w:r w:rsidR="00B70276">
        <w:rPr>
          <w:rFonts w:ascii="Gill Sans MT" w:hAnsi="Gill Sans MT" w:cs="Arial"/>
          <w:sz w:val="22"/>
          <w:szCs w:val="22"/>
        </w:rPr>
        <w:t>can be broken down into one of the 4 boxes below (see table 1)</w:t>
      </w:r>
      <w:r w:rsidR="00B3456C">
        <w:rPr>
          <w:rFonts w:ascii="Gill Sans MT" w:hAnsi="Gill Sans MT" w:cs="Arial"/>
          <w:sz w:val="22"/>
          <w:szCs w:val="22"/>
        </w:rPr>
        <w:t xml:space="preserve">. Any that </w:t>
      </w:r>
      <w:r w:rsidR="001360F6">
        <w:rPr>
          <w:rFonts w:ascii="Gill Sans MT" w:hAnsi="Gill Sans MT" w:cs="Arial"/>
          <w:sz w:val="22"/>
          <w:szCs w:val="22"/>
        </w:rPr>
        <w:t xml:space="preserve">are significant tasks that </w:t>
      </w:r>
      <w:r w:rsidR="00B3456C">
        <w:rPr>
          <w:rFonts w:ascii="Gill Sans MT" w:hAnsi="Gill Sans MT" w:cs="Arial"/>
          <w:sz w:val="22"/>
          <w:szCs w:val="22"/>
        </w:rPr>
        <w:t xml:space="preserve">carry a significant risk for your Faculty/Department will be your starting point and the ‘highest’ risks should be prioritised. </w:t>
      </w:r>
      <w:r w:rsidR="005448CF">
        <w:rPr>
          <w:rFonts w:ascii="Gill Sans MT" w:hAnsi="Gill Sans MT" w:cs="Arial"/>
          <w:sz w:val="22"/>
          <w:szCs w:val="22"/>
        </w:rPr>
        <w:t>In addition, t</w:t>
      </w:r>
      <w:r w:rsidR="001360F6">
        <w:rPr>
          <w:rFonts w:ascii="Gill Sans MT" w:hAnsi="Gill Sans MT" w:cs="Arial"/>
          <w:sz w:val="22"/>
          <w:szCs w:val="22"/>
        </w:rPr>
        <w:t xml:space="preserve">hose that are insignificant tasks for the Department/Faculty but have a significant risk e.g. maintenance of machinery by external company, also need to </w:t>
      </w:r>
      <w:r w:rsidR="005B0C30">
        <w:rPr>
          <w:rFonts w:ascii="Gill Sans MT" w:hAnsi="Gill Sans MT" w:cs="Arial"/>
          <w:sz w:val="22"/>
          <w:szCs w:val="22"/>
        </w:rPr>
        <w:t xml:space="preserve">be </w:t>
      </w:r>
      <w:r w:rsidR="001360F6">
        <w:rPr>
          <w:rFonts w:ascii="Gill Sans MT" w:hAnsi="Gill Sans MT" w:cs="Arial"/>
          <w:sz w:val="22"/>
          <w:szCs w:val="22"/>
        </w:rPr>
        <w:t>prioritised.</w:t>
      </w:r>
    </w:p>
    <w:p w:rsidR="00B3456C" w:rsidRDefault="00B3456C" w:rsidP="007F4F1A">
      <w:pPr>
        <w:ind w:left="1418"/>
        <w:jc w:val="both"/>
        <w:rPr>
          <w:rFonts w:ascii="Gill Sans MT" w:hAnsi="Gill Sans MT" w:cs="Arial"/>
          <w:sz w:val="22"/>
          <w:szCs w:val="22"/>
        </w:rPr>
      </w:pPr>
    </w:p>
    <w:p w:rsidR="00B3456C" w:rsidRDefault="00B3456C" w:rsidP="007F4F1A">
      <w:pPr>
        <w:ind w:left="1418"/>
        <w:jc w:val="both"/>
        <w:rPr>
          <w:rFonts w:ascii="Gill Sans MT" w:hAnsi="Gill Sans MT" w:cs="Arial"/>
          <w:sz w:val="22"/>
          <w:szCs w:val="22"/>
        </w:rPr>
      </w:pPr>
      <w:r>
        <w:rPr>
          <w:rFonts w:ascii="Gill Sans MT" w:hAnsi="Gill Sans MT" w:cs="Arial"/>
          <w:sz w:val="22"/>
          <w:szCs w:val="22"/>
        </w:rPr>
        <w:t xml:space="preserve">Do not spend your time ‘drowning in the sea of trivia’ and carrying out risk assessments for activities that </w:t>
      </w:r>
      <w:r w:rsidR="00F7202B">
        <w:rPr>
          <w:rFonts w:ascii="Gill Sans MT" w:hAnsi="Gill Sans MT" w:cs="Arial"/>
          <w:sz w:val="22"/>
          <w:szCs w:val="22"/>
        </w:rPr>
        <w:t xml:space="preserve">are </w:t>
      </w:r>
      <w:r>
        <w:rPr>
          <w:rFonts w:ascii="Gill Sans MT" w:hAnsi="Gill Sans MT" w:cs="Arial"/>
          <w:sz w:val="22"/>
          <w:szCs w:val="22"/>
        </w:rPr>
        <w:t xml:space="preserve">insignificant tasks to your core business </w:t>
      </w:r>
      <w:r w:rsidR="00F7202B">
        <w:rPr>
          <w:rFonts w:ascii="Gill Sans MT" w:hAnsi="Gill Sans MT" w:cs="Arial"/>
          <w:sz w:val="22"/>
          <w:szCs w:val="22"/>
        </w:rPr>
        <w:t xml:space="preserve">and present </w:t>
      </w:r>
      <w:r>
        <w:rPr>
          <w:rFonts w:ascii="Gill Sans MT" w:hAnsi="Gill Sans MT" w:cs="Arial"/>
          <w:sz w:val="22"/>
          <w:szCs w:val="22"/>
        </w:rPr>
        <w:t>an insignificant risk.</w:t>
      </w:r>
    </w:p>
    <w:p w:rsidR="004C1D68" w:rsidRDefault="004C1D68" w:rsidP="007F4F1A">
      <w:pPr>
        <w:ind w:left="1418"/>
        <w:jc w:val="both"/>
        <w:rPr>
          <w:rFonts w:ascii="Gill Sans MT" w:hAnsi="Gill Sans MT" w:cs="Arial"/>
          <w:sz w:val="22"/>
          <w:szCs w:val="22"/>
        </w:rPr>
      </w:pPr>
    </w:p>
    <w:tbl>
      <w:tblPr>
        <w:tblStyle w:val="TableGrid"/>
        <w:tblW w:w="0" w:type="auto"/>
        <w:tblInd w:w="3393" w:type="dxa"/>
        <w:tblLook w:val="04A0" w:firstRow="1" w:lastRow="0" w:firstColumn="1" w:lastColumn="0" w:noHBand="0" w:noVBand="1"/>
      </w:tblPr>
      <w:tblGrid>
        <w:gridCol w:w="1524"/>
        <w:gridCol w:w="1524"/>
      </w:tblGrid>
      <w:tr w:rsidR="004C1D68" w:rsidRPr="00A87BDF" w:rsidTr="0089250E">
        <w:trPr>
          <w:trHeight w:val="833"/>
        </w:trPr>
        <w:tc>
          <w:tcPr>
            <w:tcW w:w="1524" w:type="dxa"/>
            <w:shd w:val="clear" w:color="auto" w:fill="FFFF00"/>
          </w:tcPr>
          <w:p w:rsidR="004C1D68" w:rsidRPr="00A87BDF" w:rsidRDefault="004C1D68" w:rsidP="00BD3940">
            <w:pPr>
              <w:pStyle w:val="ListParagraph"/>
              <w:ind w:left="0"/>
              <w:jc w:val="center"/>
              <w:rPr>
                <w:rFonts w:ascii="Gill Sans MT" w:hAnsi="Gill Sans MT" w:cs="Arial"/>
                <w:sz w:val="18"/>
                <w:szCs w:val="18"/>
              </w:rPr>
            </w:pPr>
          </w:p>
          <w:p w:rsidR="004C1D68" w:rsidRDefault="004C1D68" w:rsidP="00BD3940">
            <w:pPr>
              <w:pStyle w:val="ListParagraph"/>
              <w:ind w:left="0"/>
              <w:jc w:val="center"/>
              <w:rPr>
                <w:rFonts w:ascii="Gill Sans MT" w:hAnsi="Gill Sans MT" w:cs="Arial"/>
                <w:sz w:val="18"/>
                <w:szCs w:val="18"/>
              </w:rPr>
            </w:pPr>
            <w:r>
              <w:rPr>
                <w:rFonts w:ascii="Gill Sans MT" w:hAnsi="Gill Sans MT" w:cs="Arial"/>
                <w:sz w:val="18"/>
                <w:szCs w:val="18"/>
              </w:rPr>
              <w:t>Ins</w:t>
            </w:r>
            <w:r w:rsidRPr="00A87BDF">
              <w:rPr>
                <w:rFonts w:ascii="Gill Sans MT" w:hAnsi="Gill Sans MT" w:cs="Arial"/>
                <w:sz w:val="18"/>
                <w:szCs w:val="18"/>
              </w:rPr>
              <w:t>ignificant task w</w:t>
            </w:r>
            <w:r>
              <w:rPr>
                <w:rFonts w:ascii="Gill Sans MT" w:hAnsi="Gill Sans MT" w:cs="Arial"/>
                <w:sz w:val="18"/>
                <w:szCs w:val="18"/>
              </w:rPr>
              <w:t>ith significant risk (H, M, L)</w:t>
            </w:r>
          </w:p>
          <w:p w:rsidR="004C1D68" w:rsidRPr="00A87BDF" w:rsidRDefault="004C1D68" w:rsidP="00BD3940">
            <w:pPr>
              <w:pStyle w:val="ListParagraph"/>
              <w:ind w:left="0"/>
              <w:jc w:val="center"/>
              <w:rPr>
                <w:rFonts w:ascii="Gill Sans MT" w:hAnsi="Gill Sans MT" w:cs="Arial"/>
                <w:sz w:val="18"/>
                <w:szCs w:val="18"/>
              </w:rPr>
            </w:pPr>
          </w:p>
          <w:p w:rsidR="004C1D68" w:rsidRPr="00A87BDF" w:rsidRDefault="004C1D68" w:rsidP="00BD3940">
            <w:pPr>
              <w:pStyle w:val="ListParagraph"/>
              <w:ind w:left="0"/>
              <w:jc w:val="center"/>
              <w:rPr>
                <w:rFonts w:ascii="Gill Sans MT" w:hAnsi="Gill Sans MT" w:cs="Arial"/>
                <w:sz w:val="18"/>
                <w:szCs w:val="18"/>
              </w:rPr>
            </w:pPr>
          </w:p>
        </w:tc>
        <w:tc>
          <w:tcPr>
            <w:tcW w:w="1524" w:type="dxa"/>
            <w:shd w:val="clear" w:color="auto" w:fill="FF0000"/>
          </w:tcPr>
          <w:p w:rsidR="004C1D68" w:rsidRPr="00A87BDF" w:rsidRDefault="004C1D68" w:rsidP="00BD3940">
            <w:pPr>
              <w:pStyle w:val="ListParagraph"/>
              <w:ind w:left="0"/>
              <w:jc w:val="center"/>
              <w:rPr>
                <w:rFonts w:ascii="Gill Sans MT" w:hAnsi="Gill Sans MT" w:cs="Arial"/>
                <w:sz w:val="18"/>
                <w:szCs w:val="18"/>
              </w:rPr>
            </w:pPr>
          </w:p>
          <w:p w:rsidR="004C1D68" w:rsidRPr="00A87BDF" w:rsidRDefault="004C1D68" w:rsidP="00BD3940">
            <w:pPr>
              <w:pStyle w:val="ListParagraph"/>
              <w:ind w:left="0"/>
              <w:jc w:val="center"/>
              <w:rPr>
                <w:rFonts w:ascii="Gill Sans MT" w:hAnsi="Gill Sans MT" w:cs="Arial"/>
                <w:sz w:val="18"/>
                <w:szCs w:val="18"/>
              </w:rPr>
            </w:pPr>
            <w:r>
              <w:rPr>
                <w:rFonts w:ascii="Gill Sans MT" w:hAnsi="Gill Sans MT" w:cs="Arial"/>
                <w:sz w:val="18"/>
                <w:szCs w:val="18"/>
              </w:rPr>
              <w:t>Significant task with significant risk (H, M, L)</w:t>
            </w:r>
          </w:p>
        </w:tc>
      </w:tr>
      <w:tr w:rsidR="004C1D68" w:rsidRPr="00A87BDF" w:rsidTr="00BD3940">
        <w:trPr>
          <w:trHeight w:val="1254"/>
        </w:trPr>
        <w:tc>
          <w:tcPr>
            <w:tcW w:w="1524" w:type="dxa"/>
            <w:shd w:val="clear" w:color="auto" w:fill="00B0F0"/>
          </w:tcPr>
          <w:p w:rsidR="004C1D68" w:rsidRPr="00A87BDF" w:rsidRDefault="004C1D68" w:rsidP="00BD3940">
            <w:pPr>
              <w:pStyle w:val="ListParagraph"/>
              <w:ind w:left="0"/>
              <w:jc w:val="center"/>
              <w:rPr>
                <w:rFonts w:ascii="Gill Sans MT" w:hAnsi="Gill Sans MT" w:cs="Arial"/>
                <w:sz w:val="18"/>
                <w:szCs w:val="18"/>
              </w:rPr>
            </w:pPr>
          </w:p>
          <w:p w:rsidR="004C1D68" w:rsidRPr="00A87BDF" w:rsidRDefault="004C1D68" w:rsidP="00BD3940">
            <w:pPr>
              <w:pStyle w:val="ListParagraph"/>
              <w:ind w:left="0"/>
              <w:jc w:val="center"/>
              <w:rPr>
                <w:rFonts w:ascii="Gill Sans MT" w:hAnsi="Gill Sans MT" w:cs="Arial"/>
                <w:sz w:val="18"/>
                <w:szCs w:val="18"/>
              </w:rPr>
            </w:pPr>
            <w:r>
              <w:rPr>
                <w:rFonts w:ascii="Gill Sans MT" w:hAnsi="Gill Sans MT" w:cs="Arial"/>
                <w:sz w:val="18"/>
                <w:szCs w:val="18"/>
              </w:rPr>
              <w:t>Insignificant task with insignificant risk (Trivia)</w:t>
            </w:r>
          </w:p>
          <w:p w:rsidR="004C1D68" w:rsidRPr="00A87BDF" w:rsidRDefault="004C1D68" w:rsidP="00BD3940">
            <w:pPr>
              <w:pStyle w:val="ListParagraph"/>
              <w:ind w:left="0"/>
              <w:jc w:val="center"/>
              <w:rPr>
                <w:rFonts w:ascii="Gill Sans MT" w:hAnsi="Gill Sans MT" w:cs="Arial"/>
                <w:sz w:val="18"/>
                <w:szCs w:val="18"/>
              </w:rPr>
            </w:pPr>
          </w:p>
        </w:tc>
        <w:tc>
          <w:tcPr>
            <w:tcW w:w="1524" w:type="dxa"/>
            <w:shd w:val="clear" w:color="auto" w:fill="92D050"/>
          </w:tcPr>
          <w:p w:rsidR="004C1D68" w:rsidRDefault="004C1D68" w:rsidP="00BD3940">
            <w:pPr>
              <w:pStyle w:val="ListParagraph"/>
              <w:ind w:left="0"/>
              <w:jc w:val="center"/>
              <w:rPr>
                <w:rFonts w:ascii="Gill Sans MT" w:hAnsi="Gill Sans MT" w:cs="Arial"/>
                <w:sz w:val="18"/>
                <w:szCs w:val="18"/>
              </w:rPr>
            </w:pPr>
          </w:p>
          <w:p w:rsidR="004C1D68" w:rsidRPr="00A87BDF" w:rsidRDefault="004C1D68" w:rsidP="00BD3940">
            <w:pPr>
              <w:pStyle w:val="ListParagraph"/>
              <w:ind w:left="0"/>
              <w:jc w:val="center"/>
              <w:rPr>
                <w:rFonts w:ascii="Gill Sans MT" w:hAnsi="Gill Sans MT" w:cs="Arial"/>
                <w:sz w:val="18"/>
                <w:szCs w:val="18"/>
              </w:rPr>
            </w:pPr>
            <w:r>
              <w:rPr>
                <w:rFonts w:ascii="Gill Sans MT" w:hAnsi="Gill Sans MT" w:cs="Arial"/>
                <w:sz w:val="18"/>
                <w:szCs w:val="18"/>
              </w:rPr>
              <w:t>Significant task with insignificant risk (NSF)</w:t>
            </w:r>
          </w:p>
        </w:tc>
      </w:tr>
    </w:tbl>
    <w:p w:rsidR="004C1D68" w:rsidRPr="00374ED4" w:rsidRDefault="004C1D68" w:rsidP="007F4F1A">
      <w:pPr>
        <w:ind w:left="1418"/>
        <w:jc w:val="both"/>
        <w:rPr>
          <w:rFonts w:ascii="Gill Sans MT" w:hAnsi="Gill Sans MT" w:cs="Arial"/>
          <w:b/>
          <w:sz w:val="18"/>
          <w:szCs w:val="18"/>
        </w:rPr>
      </w:pPr>
      <w:r w:rsidRPr="00374ED4">
        <w:rPr>
          <w:rFonts w:ascii="Gill Sans MT" w:hAnsi="Gill Sans MT" w:cs="Arial"/>
          <w:b/>
          <w:sz w:val="18"/>
          <w:szCs w:val="18"/>
        </w:rPr>
        <w:t>Table 1:</w:t>
      </w:r>
    </w:p>
    <w:p w:rsidR="007F4F1A" w:rsidRDefault="007F4F1A" w:rsidP="007F4F1A">
      <w:pPr>
        <w:ind w:left="1418"/>
        <w:jc w:val="both"/>
        <w:rPr>
          <w:rFonts w:ascii="Gill Sans MT" w:hAnsi="Gill Sans MT" w:cs="Arial"/>
          <w:sz w:val="22"/>
          <w:szCs w:val="22"/>
        </w:rPr>
      </w:pPr>
    </w:p>
    <w:p w:rsidR="007F4F1A" w:rsidRDefault="005448CF" w:rsidP="005448CF">
      <w:pPr>
        <w:ind w:left="1418" w:hanging="709"/>
        <w:jc w:val="both"/>
        <w:rPr>
          <w:rFonts w:ascii="Gill Sans MT" w:hAnsi="Gill Sans MT" w:cs="Arial"/>
          <w:sz w:val="22"/>
          <w:szCs w:val="22"/>
        </w:rPr>
      </w:pPr>
      <w:r>
        <w:rPr>
          <w:rFonts w:ascii="Gill Sans MT" w:hAnsi="Gill Sans MT" w:cs="Arial"/>
          <w:sz w:val="22"/>
          <w:szCs w:val="22"/>
        </w:rPr>
        <w:t>2.</w:t>
      </w:r>
      <w:r w:rsidR="00FC2AFA">
        <w:rPr>
          <w:rFonts w:ascii="Gill Sans MT" w:hAnsi="Gill Sans MT" w:cs="Arial"/>
          <w:sz w:val="22"/>
          <w:szCs w:val="22"/>
        </w:rPr>
        <w:t>4</w:t>
      </w:r>
      <w:r>
        <w:rPr>
          <w:rFonts w:ascii="Gill Sans MT" w:hAnsi="Gill Sans MT" w:cs="Arial"/>
          <w:sz w:val="22"/>
          <w:szCs w:val="22"/>
        </w:rPr>
        <w:tab/>
        <w:t xml:space="preserve">Asking these questions may help you to assess </w:t>
      </w:r>
      <w:r w:rsidR="007F4F1A">
        <w:rPr>
          <w:rFonts w:ascii="Gill Sans MT" w:hAnsi="Gill Sans MT" w:cs="Arial"/>
          <w:sz w:val="22"/>
          <w:szCs w:val="22"/>
        </w:rPr>
        <w:t>how significant the ‘task’ is to the Faculty/Department</w:t>
      </w:r>
      <w:r>
        <w:rPr>
          <w:rFonts w:ascii="Gill Sans MT" w:hAnsi="Gill Sans MT" w:cs="Arial"/>
          <w:sz w:val="22"/>
          <w:szCs w:val="22"/>
        </w:rPr>
        <w:t xml:space="preserve">. </w:t>
      </w:r>
      <w:r w:rsidR="00B70276">
        <w:rPr>
          <w:rFonts w:ascii="Gill Sans MT" w:hAnsi="Gill Sans MT" w:cs="Arial"/>
          <w:sz w:val="22"/>
          <w:szCs w:val="22"/>
        </w:rPr>
        <w:t>(</w:t>
      </w:r>
      <w:r w:rsidR="00B70276" w:rsidRPr="00B3456C">
        <w:rPr>
          <w:rFonts w:ascii="Gill Sans MT" w:hAnsi="Gill Sans MT" w:cs="Arial"/>
          <w:b/>
          <w:sz w:val="22"/>
          <w:szCs w:val="22"/>
        </w:rPr>
        <w:t>See Appendix A for examples</w:t>
      </w:r>
      <w:r w:rsidR="00B70276">
        <w:rPr>
          <w:rFonts w:ascii="Gill Sans MT" w:hAnsi="Gill Sans MT" w:cs="Arial"/>
          <w:sz w:val="22"/>
          <w:szCs w:val="22"/>
        </w:rPr>
        <w:t>)</w:t>
      </w:r>
      <w:r w:rsidR="007F4F1A">
        <w:rPr>
          <w:rFonts w:ascii="Gill Sans MT" w:hAnsi="Gill Sans MT" w:cs="Arial"/>
          <w:sz w:val="22"/>
          <w:szCs w:val="22"/>
        </w:rPr>
        <w:t>:</w:t>
      </w:r>
    </w:p>
    <w:p w:rsidR="007F4F1A" w:rsidRDefault="007F4F1A" w:rsidP="007F4F1A">
      <w:pPr>
        <w:ind w:left="1418"/>
        <w:jc w:val="both"/>
        <w:rPr>
          <w:rFonts w:ascii="Gill Sans MT" w:hAnsi="Gill Sans MT" w:cs="Arial"/>
          <w:sz w:val="22"/>
          <w:szCs w:val="22"/>
        </w:rPr>
      </w:pPr>
    </w:p>
    <w:p w:rsidR="007F4F1A" w:rsidRDefault="007F4F1A" w:rsidP="00806494">
      <w:pPr>
        <w:pStyle w:val="ListParagraph"/>
        <w:numPr>
          <w:ilvl w:val="0"/>
          <w:numId w:val="8"/>
        </w:numPr>
        <w:ind w:left="1985" w:hanging="567"/>
        <w:jc w:val="both"/>
        <w:rPr>
          <w:rFonts w:ascii="Gill Sans MT" w:hAnsi="Gill Sans MT" w:cs="Arial"/>
          <w:sz w:val="22"/>
          <w:szCs w:val="22"/>
        </w:rPr>
      </w:pPr>
      <w:r>
        <w:rPr>
          <w:rFonts w:ascii="Gill Sans MT" w:hAnsi="Gill Sans MT" w:cs="Arial"/>
          <w:sz w:val="22"/>
          <w:szCs w:val="22"/>
        </w:rPr>
        <w:t>How long could we go on without doing this as a Faculty/Department?</w:t>
      </w:r>
    </w:p>
    <w:p w:rsidR="0004387B" w:rsidRDefault="0004387B" w:rsidP="00806494">
      <w:pPr>
        <w:pStyle w:val="ListParagraph"/>
        <w:numPr>
          <w:ilvl w:val="0"/>
          <w:numId w:val="8"/>
        </w:numPr>
        <w:ind w:left="1985" w:hanging="567"/>
        <w:jc w:val="both"/>
        <w:rPr>
          <w:rFonts w:ascii="Gill Sans MT" w:hAnsi="Gill Sans MT" w:cs="Arial"/>
          <w:sz w:val="22"/>
          <w:szCs w:val="22"/>
        </w:rPr>
      </w:pPr>
      <w:r>
        <w:rPr>
          <w:rFonts w:ascii="Gill Sans MT" w:hAnsi="Gill Sans MT" w:cs="Arial"/>
          <w:sz w:val="22"/>
          <w:szCs w:val="22"/>
        </w:rPr>
        <w:t>Is this something that you do, or something that you need to get done to help the core business happen e.g. the maintenance of equipment by an external company.</w:t>
      </w:r>
    </w:p>
    <w:p w:rsidR="005E4119" w:rsidRDefault="005E4119" w:rsidP="00806494">
      <w:pPr>
        <w:pStyle w:val="ListParagraph"/>
        <w:numPr>
          <w:ilvl w:val="0"/>
          <w:numId w:val="8"/>
        </w:numPr>
        <w:ind w:left="1985" w:hanging="567"/>
        <w:jc w:val="both"/>
        <w:rPr>
          <w:rFonts w:ascii="Gill Sans MT" w:hAnsi="Gill Sans MT" w:cs="Arial"/>
          <w:sz w:val="22"/>
          <w:szCs w:val="22"/>
        </w:rPr>
      </w:pPr>
      <w:r>
        <w:rPr>
          <w:rFonts w:ascii="Gill Sans MT" w:hAnsi="Gill Sans MT" w:cs="Arial"/>
          <w:sz w:val="22"/>
          <w:szCs w:val="22"/>
        </w:rPr>
        <w:t>Would you class the risk of this activity as ‘significant’ or ‘insignificant’?</w:t>
      </w:r>
    </w:p>
    <w:p w:rsidR="007F4F1A" w:rsidRDefault="0004387B" w:rsidP="00806494">
      <w:pPr>
        <w:pStyle w:val="ListParagraph"/>
        <w:numPr>
          <w:ilvl w:val="0"/>
          <w:numId w:val="8"/>
        </w:numPr>
        <w:ind w:left="1985" w:hanging="567"/>
        <w:jc w:val="both"/>
        <w:rPr>
          <w:rFonts w:ascii="Gill Sans MT" w:hAnsi="Gill Sans MT" w:cs="Arial"/>
          <w:sz w:val="22"/>
          <w:szCs w:val="22"/>
        </w:rPr>
      </w:pPr>
      <w:r>
        <w:rPr>
          <w:rFonts w:ascii="Gill Sans MT" w:hAnsi="Gill Sans MT" w:cs="Arial"/>
          <w:sz w:val="22"/>
          <w:szCs w:val="22"/>
        </w:rPr>
        <w:t xml:space="preserve">What would the public perception be if we didn’t have an assessment for this activity? </w:t>
      </w:r>
    </w:p>
    <w:p w:rsidR="0004387B" w:rsidRDefault="0004387B" w:rsidP="00806494">
      <w:pPr>
        <w:pStyle w:val="ListParagraph"/>
        <w:numPr>
          <w:ilvl w:val="0"/>
          <w:numId w:val="8"/>
        </w:numPr>
        <w:ind w:left="1985" w:hanging="567"/>
        <w:jc w:val="both"/>
        <w:rPr>
          <w:rFonts w:ascii="Gill Sans MT" w:hAnsi="Gill Sans MT" w:cs="Arial"/>
          <w:sz w:val="22"/>
          <w:szCs w:val="22"/>
        </w:rPr>
      </w:pPr>
      <w:r>
        <w:rPr>
          <w:rFonts w:ascii="Gill Sans MT" w:hAnsi="Gill Sans MT" w:cs="Arial"/>
          <w:sz w:val="22"/>
          <w:szCs w:val="22"/>
        </w:rPr>
        <w:t>What defence, in a court, could you put forward for not having a risk assessment for this activity?</w:t>
      </w:r>
    </w:p>
    <w:p w:rsidR="0086491B" w:rsidRDefault="0086491B" w:rsidP="0086491B">
      <w:pPr>
        <w:pStyle w:val="ListParagraph"/>
        <w:ind w:left="1985"/>
        <w:jc w:val="both"/>
        <w:rPr>
          <w:rFonts w:ascii="Gill Sans MT" w:hAnsi="Gill Sans MT" w:cs="Arial"/>
          <w:sz w:val="22"/>
          <w:szCs w:val="22"/>
        </w:rPr>
      </w:pPr>
    </w:p>
    <w:p w:rsidR="001360F6" w:rsidRPr="004F588A" w:rsidRDefault="001360F6" w:rsidP="00806494">
      <w:pPr>
        <w:pStyle w:val="ListParagraph"/>
        <w:numPr>
          <w:ilvl w:val="0"/>
          <w:numId w:val="2"/>
        </w:numPr>
        <w:ind w:left="1418" w:hanging="709"/>
        <w:jc w:val="both"/>
        <w:rPr>
          <w:rFonts w:ascii="Gill Sans MT" w:hAnsi="Gill Sans MT" w:cs="Arial"/>
          <w:b/>
        </w:rPr>
      </w:pPr>
      <w:r w:rsidRPr="004F588A">
        <w:rPr>
          <w:rFonts w:ascii="Gill Sans MT" w:hAnsi="Gill Sans MT" w:cs="Arial"/>
          <w:b/>
        </w:rPr>
        <w:t>What do I include in my ‘task risk assessments’?</w:t>
      </w:r>
    </w:p>
    <w:p w:rsidR="001360F6" w:rsidRDefault="001360F6" w:rsidP="001360F6">
      <w:pPr>
        <w:jc w:val="both"/>
        <w:rPr>
          <w:rFonts w:ascii="Gill Sans MT" w:hAnsi="Gill Sans MT" w:cs="Arial"/>
          <w:b/>
          <w:sz w:val="22"/>
          <w:szCs w:val="22"/>
        </w:rPr>
      </w:pPr>
    </w:p>
    <w:p w:rsidR="0085198C" w:rsidRDefault="005448CF" w:rsidP="003809AD">
      <w:pPr>
        <w:ind w:left="1418" w:hanging="709"/>
        <w:jc w:val="both"/>
        <w:rPr>
          <w:rFonts w:ascii="Gill Sans MT" w:hAnsi="Gill Sans MT" w:cs="Arial"/>
          <w:sz w:val="22"/>
          <w:szCs w:val="22"/>
        </w:rPr>
      </w:pPr>
      <w:r w:rsidRPr="0085198C">
        <w:rPr>
          <w:rFonts w:ascii="Gill Sans MT" w:hAnsi="Gill Sans MT" w:cs="Arial"/>
          <w:sz w:val="22"/>
          <w:szCs w:val="22"/>
        </w:rPr>
        <w:t>3.1</w:t>
      </w:r>
      <w:r w:rsidRPr="0085198C">
        <w:rPr>
          <w:rFonts w:ascii="Gill Sans MT" w:hAnsi="Gill Sans MT" w:cs="Arial"/>
          <w:sz w:val="22"/>
          <w:szCs w:val="22"/>
        </w:rPr>
        <w:tab/>
      </w:r>
      <w:r w:rsidR="00792106" w:rsidRPr="00792106">
        <w:rPr>
          <w:rFonts w:ascii="Gill Sans MT" w:hAnsi="Gill Sans MT" w:cs="Arial"/>
          <w:b/>
          <w:sz w:val="22"/>
          <w:szCs w:val="22"/>
        </w:rPr>
        <w:t>The Task -</w:t>
      </w:r>
      <w:r w:rsidR="00792106">
        <w:rPr>
          <w:rFonts w:ascii="Gill Sans MT" w:hAnsi="Gill Sans MT" w:cs="Arial"/>
          <w:sz w:val="22"/>
          <w:szCs w:val="22"/>
        </w:rPr>
        <w:t xml:space="preserve"> </w:t>
      </w:r>
      <w:r w:rsidR="0085198C">
        <w:rPr>
          <w:rFonts w:ascii="Gill Sans MT" w:hAnsi="Gill Sans MT" w:cs="Arial"/>
          <w:sz w:val="22"/>
          <w:szCs w:val="22"/>
        </w:rPr>
        <w:t xml:space="preserve">First of all, be sensible, </w:t>
      </w:r>
      <w:r w:rsidR="0085198C" w:rsidRPr="0085198C">
        <w:rPr>
          <w:rFonts w:ascii="Gill Sans MT" w:hAnsi="Gill Sans MT" w:cs="Arial"/>
          <w:sz w:val="22"/>
          <w:szCs w:val="22"/>
        </w:rPr>
        <w:t>not all tasks need to be on the list, for example ‘sharpening a pencil’</w:t>
      </w:r>
      <w:r w:rsidR="003809AD">
        <w:rPr>
          <w:rFonts w:ascii="Gill Sans MT" w:hAnsi="Gill Sans MT" w:cs="Arial"/>
          <w:sz w:val="22"/>
          <w:szCs w:val="22"/>
        </w:rPr>
        <w:t xml:space="preserve">, ‘making a cup of coffee for my colleagues’, ‘walking up the stairs in my building’. </w:t>
      </w:r>
    </w:p>
    <w:p w:rsidR="0085198C" w:rsidRDefault="0085198C" w:rsidP="0085198C">
      <w:pPr>
        <w:ind w:firstLine="709"/>
        <w:jc w:val="both"/>
        <w:rPr>
          <w:rFonts w:ascii="Gill Sans MT" w:hAnsi="Gill Sans MT" w:cs="Arial"/>
          <w:sz w:val="22"/>
          <w:szCs w:val="22"/>
        </w:rPr>
      </w:pPr>
    </w:p>
    <w:p w:rsidR="0085198C" w:rsidRDefault="0085198C" w:rsidP="0085198C">
      <w:pPr>
        <w:ind w:left="1440" w:hanging="731"/>
        <w:jc w:val="both"/>
        <w:rPr>
          <w:rFonts w:ascii="Gill Sans MT" w:hAnsi="Gill Sans MT" w:cs="Arial"/>
          <w:sz w:val="22"/>
          <w:szCs w:val="22"/>
        </w:rPr>
      </w:pPr>
      <w:r>
        <w:rPr>
          <w:rFonts w:ascii="Gill Sans MT" w:hAnsi="Gill Sans MT" w:cs="Arial"/>
          <w:sz w:val="22"/>
          <w:szCs w:val="22"/>
        </w:rPr>
        <w:t>3.2</w:t>
      </w:r>
      <w:r>
        <w:rPr>
          <w:rFonts w:ascii="Gill Sans MT" w:hAnsi="Gill Sans MT" w:cs="Arial"/>
          <w:sz w:val="22"/>
          <w:szCs w:val="22"/>
        </w:rPr>
        <w:tab/>
      </w:r>
      <w:r w:rsidR="00FF072B">
        <w:rPr>
          <w:rFonts w:ascii="Gill Sans MT" w:hAnsi="Gill Sans MT" w:cs="Arial"/>
          <w:sz w:val="22"/>
          <w:szCs w:val="22"/>
        </w:rPr>
        <w:t>Keep it simple, g</w:t>
      </w:r>
      <w:r w:rsidRPr="0085198C">
        <w:rPr>
          <w:rFonts w:ascii="Gill Sans MT" w:hAnsi="Gill Sans MT" w:cs="Arial"/>
          <w:sz w:val="22"/>
          <w:szCs w:val="22"/>
        </w:rPr>
        <w:t>roup task</w:t>
      </w:r>
      <w:r w:rsidR="0034158C">
        <w:rPr>
          <w:rFonts w:ascii="Gill Sans MT" w:hAnsi="Gill Sans MT" w:cs="Arial"/>
          <w:sz w:val="22"/>
          <w:szCs w:val="22"/>
        </w:rPr>
        <w:t xml:space="preserve"> based activities</w:t>
      </w:r>
      <w:r w:rsidRPr="0085198C">
        <w:rPr>
          <w:rFonts w:ascii="Gill Sans MT" w:hAnsi="Gill Sans MT" w:cs="Arial"/>
          <w:sz w:val="22"/>
          <w:szCs w:val="22"/>
        </w:rPr>
        <w:t xml:space="preserve"> together if similar – </w:t>
      </w:r>
      <w:r w:rsidR="003809AD">
        <w:rPr>
          <w:rFonts w:ascii="Gill Sans MT" w:hAnsi="Gill Sans MT" w:cs="Arial"/>
          <w:sz w:val="22"/>
          <w:szCs w:val="22"/>
        </w:rPr>
        <w:t xml:space="preserve">for example, a member of technical staff using </w:t>
      </w:r>
      <w:r w:rsidRPr="0085198C">
        <w:rPr>
          <w:rFonts w:ascii="Gill Sans MT" w:hAnsi="Gill Sans MT" w:cs="Arial"/>
          <w:sz w:val="22"/>
          <w:szCs w:val="22"/>
        </w:rPr>
        <w:t xml:space="preserve">hammers, saws, screwdrivers, etc., can simply be summarised as ‘technician using hand tools’ (the task – people, equipment). The injuries would all be similar i.e. cuts and bruises. No room here for ‘sawing your finger off’ – </w:t>
      </w:r>
      <w:r w:rsidR="003809AD">
        <w:rPr>
          <w:rFonts w:ascii="Gill Sans MT" w:hAnsi="Gill Sans MT" w:cs="Arial"/>
          <w:sz w:val="22"/>
          <w:szCs w:val="22"/>
        </w:rPr>
        <w:t xml:space="preserve">this is simply </w:t>
      </w:r>
      <w:r w:rsidRPr="0085198C">
        <w:rPr>
          <w:rFonts w:ascii="Gill Sans MT" w:hAnsi="Gill Sans MT" w:cs="Arial"/>
          <w:sz w:val="22"/>
          <w:szCs w:val="22"/>
        </w:rPr>
        <w:t>fanciful or bizarre</w:t>
      </w:r>
      <w:r w:rsidR="00FF072B">
        <w:rPr>
          <w:rFonts w:ascii="Gill Sans MT" w:hAnsi="Gill Sans MT" w:cs="Arial"/>
          <w:sz w:val="22"/>
          <w:szCs w:val="22"/>
        </w:rPr>
        <w:t>, and no need for long list of risk assessments for each individual piece of equipment</w:t>
      </w:r>
      <w:r w:rsidRPr="0085198C">
        <w:rPr>
          <w:rFonts w:ascii="Gill Sans MT" w:hAnsi="Gill Sans MT" w:cs="Arial"/>
          <w:sz w:val="22"/>
          <w:szCs w:val="22"/>
        </w:rPr>
        <w:t>.</w:t>
      </w:r>
    </w:p>
    <w:p w:rsidR="0042675A" w:rsidRDefault="0042675A" w:rsidP="0085198C">
      <w:pPr>
        <w:ind w:left="1440" w:hanging="731"/>
        <w:jc w:val="both"/>
        <w:rPr>
          <w:rFonts w:ascii="Gill Sans MT" w:hAnsi="Gill Sans MT" w:cs="Arial"/>
          <w:sz w:val="22"/>
          <w:szCs w:val="22"/>
        </w:rPr>
      </w:pPr>
    </w:p>
    <w:p w:rsidR="0034158C" w:rsidRDefault="0042675A" w:rsidP="0085198C">
      <w:pPr>
        <w:ind w:left="1440" w:hanging="731"/>
        <w:jc w:val="both"/>
        <w:rPr>
          <w:rFonts w:ascii="Gill Sans MT" w:hAnsi="Gill Sans MT" w:cs="Arial"/>
          <w:sz w:val="22"/>
          <w:szCs w:val="22"/>
        </w:rPr>
      </w:pPr>
      <w:r>
        <w:rPr>
          <w:rFonts w:ascii="Gill Sans MT" w:hAnsi="Gill Sans MT" w:cs="Arial"/>
          <w:sz w:val="22"/>
          <w:szCs w:val="22"/>
        </w:rPr>
        <w:t>3.3</w:t>
      </w:r>
      <w:r>
        <w:rPr>
          <w:rFonts w:ascii="Gill Sans MT" w:hAnsi="Gill Sans MT" w:cs="Arial"/>
          <w:sz w:val="22"/>
          <w:szCs w:val="22"/>
        </w:rPr>
        <w:tab/>
        <w:t>Consider what can go wrong (reasonably foreseeable</w:t>
      </w:r>
      <w:r w:rsidR="00EF75BD">
        <w:rPr>
          <w:rFonts w:ascii="Gill Sans MT" w:hAnsi="Gill Sans MT" w:cs="Arial"/>
          <w:sz w:val="22"/>
          <w:szCs w:val="22"/>
        </w:rPr>
        <w:t xml:space="preserve"> – </w:t>
      </w:r>
      <w:r w:rsidR="00EF75BD" w:rsidRPr="00916678">
        <w:rPr>
          <w:rFonts w:ascii="Gill Sans MT" w:hAnsi="Gill Sans MT" w:cs="Arial"/>
          <w:b/>
          <w:sz w:val="22"/>
          <w:szCs w:val="22"/>
        </w:rPr>
        <w:t>see Appendix B</w:t>
      </w:r>
      <w:r>
        <w:rPr>
          <w:rFonts w:ascii="Gill Sans MT" w:hAnsi="Gill Sans MT" w:cs="Arial"/>
          <w:sz w:val="22"/>
          <w:szCs w:val="22"/>
        </w:rPr>
        <w:t xml:space="preserve">) with the task – An example might be a forklift truck driver overloading the forks of the forklift. </w:t>
      </w:r>
      <w:r w:rsidR="007A5665">
        <w:rPr>
          <w:rFonts w:ascii="Gill Sans MT" w:hAnsi="Gill Sans MT" w:cs="Arial"/>
          <w:sz w:val="22"/>
          <w:szCs w:val="22"/>
        </w:rPr>
        <w:t xml:space="preserve">The failure to follow procedures and overloading of the forks </w:t>
      </w:r>
      <w:r w:rsidRPr="0042675A">
        <w:rPr>
          <w:rFonts w:ascii="Gill Sans MT" w:hAnsi="Gill Sans MT" w:cs="Arial"/>
          <w:sz w:val="22"/>
          <w:szCs w:val="22"/>
        </w:rPr>
        <w:t>is NOT a task in itself; it’s a task being done badly which increases the likelihood of an accident occurring.</w:t>
      </w:r>
      <w:r w:rsidR="00FF072B">
        <w:rPr>
          <w:rFonts w:ascii="Gill Sans MT" w:hAnsi="Gill Sans MT" w:cs="Arial"/>
          <w:sz w:val="22"/>
          <w:szCs w:val="22"/>
        </w:rPr>
        <w:t xml:space="preserve"> Again, stick to the reasonably foreseeable</w:t>
      </w:r>
      <w:r w:rsidR="0034158C">
        <w:rPr>
          <w:rFonts w:ascii="Gill Sans MT" w:hAnsi="Gill Sans MT" w:cs="Arial"/>
          <w:sz w:val="22"/>
          <w:szCs w:val="22"/>
        </w:rPr>
        <w:t>.</w:t>
      </w:r>
    </w:p>
    <w:p w:rsidR="001360F6" w:rsidRDefault="001360F6" w:rsidP="00BD3940">
      <w:pPr>
        <w:tabs>
          <w:tab w:val="left" w:pos="284"/>
        </w:tabs>
        <w:ind w:left="709"/>
        <w:jc w:val="both"/>
        <w:rPr>
          <w:rFonts w:ascii="Gill Sans MT" w:hAnsi="Gill Sans MT" w:cs="Arial"/>
          <w:sz w:val="22"/>
          <w:szCs w:val="22"/>
        </w:rPr>
      </w:pPr>
    </w:p>
    <w:p w:rsidR="0085198C" w:rsidRDefault="0085198C" w:rsidP="0085198C">
      <w:pPr>
        <w:tabs>
          <w:tab w:val="left" w:pos="284"/>
        </w:tabs>
        <w:ind w:left="1440" w:hanging="731"/>
        <w:jc w:val="both"/>
        <w:rPr>
          <w:rFonts w:ascii="Gill Sans MT" w:hAnsi="Gill Sans MT" w:cs="Arial"/>
          <w:sz w:val="22"/>
          <w:szCs w:val="22"/>
        </w:rPr>
      </w:pPr>
      <w:r>
        <w:rPr>
          <w:rFonts w:ascii="Gill Sans MT" w:hAnsi="Gill Sans MT" w:cs="Arial"/>
          <w:sz w:val="22"/>
          <w:szCs w:val="22"/>
        </w:rPr>
        <w:t>3.</w:t>
      </w:r>
      <w:r w:rsidR="00EF75BD">
        <w:rPr>
          <w:rFonts w:ascii="Gill Sans MT" w:hAnsi="Gill Sans MT" w:cs="Arial"/>
          <w:sz w:val="22"/>
          <w:szCs w:val="22"/>
        </w:rPr>
        <w:t>4</w:t>
      </w:r>
      <w:r>
        <w:rPr>
          <w:rFonts w:ascii="Gill Sans MT" w:hAnsi="Gill Sans MT" w:cs="Arial"/>
          <w:sz w:val="22"/>
          <w:szCs w:val="22"/>
        </w:rPr>
        <w:tab/>
      </w:r>
      <w:r w:rsidRPr="007A528D">
        <w:rPr>
          <w:rFonts w:ascii="Gill Sans MT" w:hAnsi="Gill Sans MT" w:cs="Arial"/>
          <w:b/>
          <w:sz w:val="22"/>
          <w:szCs w:val="22"/>
        </w:rPr>
        <w:t>The People</w:t>
      </w:r>
      <w:r w:rsidR="00792106">
        <w:rPr>
          <w:rFonts w:ascii="Gill Sans MT" w:hAnsi="Gill Sans MT" w:cs="Arial"/>
          <w:b/>
          <w:sz w:val="22"/>
          <w:szCs w:val="22"/>
        </w:rPr>
        <w:t>/individuals</w:t>
      </w:r>
      <w:r>
        <w:rPr>
          <w:rFonts w:ascii="Gill Sans MT" w:hAnsi="Gill Sans MT" w:cs="Arial"/>
          <w:sz w:val="22"/>
          <w:szCs w:val="22"/>
        </w:rPr>
        <w:t xml:space="preserve"> – consider all of the people who might come into the equation, however you need to be realistic. </w:t>
      </w:r>
      <w:r w:rsidR="005B0C30">
        <w:rPr>
          <w:rFonts w:ascii="Gill Sans MT" w:hAnsi="Gill Sans MT" w:cs="Arial"/>
          <w:sz w:val="22"/>
          <w:szCs w:val="22"/>
        </w:rPr>
        <w:t xml:space="preserve">For example, </w:t>
      </w:r>
      <w:r>
        <w:rPr>
          <w:rFonts w:ascii="Gill Sans MT" w:hAnsi="Gill Sans MT" w:cs="Arial"/>
          <w:sz w:val="22"/>
          <w:szCs w:val="22"/>
        </w:rPr>
        <w:t xml:space="preserve">‘members of the public’ </w:t>
      </w:r>
      <w:r w:rsidR="005B0C30">
        <w:rPr>
          <w:rFonts w:ascii="Gill Sans MT" w:hAnsi="Gill Sans MT" w:cs="Arial"/>
          <w:sz w:val="22"/>
          <w:szCs w:val="22"/>
        </w:rPr>
        <w:t xml:space="preserve">are unlikely to come into </w:t>
      </w:r>
      <w:r>
        <w:rPr>
          <w:rFonts w:ascii="Gill Sans MT" w:hAnsi="Gill Sans MT" w:cs="Arial"/>
          <w:sz w:val="22"/>
          <w:szCs w:val="22"/>
        </w:rPr>
        <w:t>contact with machinery used in our workshops, nor should they be. However, they may be observing a process as part of a demonstration delivered by a competent member of staff</w:t>
      </w:r>
      <w:r w:rsidR="003809AD">
        <w:rPr>
          <w:rFonts w:ascii="Gill Sans MT" w:hAnsi="Gill Sans MT" w:cs="Arial"/>
          <w:sz w:val="22"/>
          <w:szCs w:val="22"/>
        </w:rPr>
        <w:t xml:space="preserve"> e.g. Open day/School visit</w:t>
      </w:r>
      <w:r>
        <w:rPr>
          <w:rFonts w:ascii="Gill Sans MT" w:hAnsi="Gill Sans MT" w:cs="Arial"/>
          <w:sz w:val="22"/>
          <w:szCs w:val="22"/>
        </w:rPr>
        <w:t>. The risk in this case should be low to the</w:t>
      </w:r>
      <w:r w:rsidR="003809AD">
        <w:rPr>
          <w:rFonts w:ascii="Gill Sans MT" w:hAnsi="Gill Sans MT" w:cs="Arial"/>
          <w:sz w:val="22"/>
          <w:szCs w:val="22"/>
        </w:rPr>
        <w:t xml:space="preserve"> member of the public</w:t>
      </w:r>
      <w:r>
        <w:rPr>
          <w:rFonts w:ascii="Gill Sans MT" w:hAnsi="Gill Sans MT" w:cs="Arial"/>
          <w:sz w:val="22"/>
          <w:szCs w:val="22"/>
        </w:rPr>
        <w:t>.</w:t>
      </w:r>
    </w:p>
    <w:p w:rsidR="0085198C" w:rsidRDefault="0085198C" w:rsidP="0085198C">
      <w:pPr>
        <w:tabs>
          <w:tab w:val="left" w:pos="284"/>
        </w:tabs>
        <w:ind w:left="1440" w:hanging="731"/>
        <w:jc w:val="both"/>
        <w:rPr>
          <w:rFonts w:ascii="Gill Sans MT" w:hAnsi="Gill Sans MT" w:cs="Arial"/>
          <w:sz w:val="22"/>
          <w:szCs w:val="22"/>
        </w:rPr>
      </w:pPr>
    </w:p>
    <w:p w:rsidR="0085198C" w:rsidRDefault="0085198C" w:rsidP="0085198C">
      <w:pPr>
        <w:tabs>
          <w:tab w:val="left" w:pos="284"/>
        </w:tabs>
        <w:ind w:left="1440" w:hanging="731"/>
        <w:jc w:val="both"/>
        <w:rPr>
          <w:rFonts w:ascii="Gill Sans MT" w:hAnsi="Gill Sans MT" w:cs="Arial"/>
          <w:sz w:val="22"/>
          <w:szCs w:val="22"/>
        </w:rPr>
      </w:pPr>
      <w:r>
        <w:rPr>
          <w:rFonts w:ascii="Gill Sans MT" w:hAnsi="Gill Sans MT" w:cs="Arial"/>
          <w:sz w:val="22"/>
          <w:szCs w:val="22"/>
        </w:rPr>
        <w:t>3.</w:t>
      </w:r>
      <w:r w:rsidR="00EF75BD">
        <w:rPr>
          <w:rFonts w:ascii="Gill Sans MT" w:hAnsi="Gill Sans MT" w:cs="Arial"/>
          <w:sz w:val="22"/>
          <w:szCs w:val="22"/>
        </w:rPr>
        <w:t>5</w:t>
      </w:r>
      <w:r w:rsidR="00EF75BD">
        <w:rPr>
          <w:rFonts w:ascii="Gill Sans MT" w:hAnsi="Gill Sans MT" w:cs="Arial"/>
          <w:sz w:val="22"/>
          <w:szCs w:val="22"/>
        </w:rPr>
        <w:tab/>
      </w:r>
      <w:r w:rsidRPr="007A528D">
        <w:rPr>
          <w:rFonts w:ascii="Gill Sans MT" w:hAnsi="Gill Sans MT" w:cs="Arial"/>
          <w:b/>
          <w:sz w:val="22"/>
          <w:szCs w:val="22"/>
        </w:rPr>
        <w:t>The Equipment</w:t>
      </w:r>
      <w:r>
        <w:rPr>
          <w:rFonts w:ascii="Gill Sans MT" w:hAnsi="Gill Sans MT" w:cs="Arial"/>
          <w:sz w:val="22"/>
          <w:szCs w:val="22"/>
        </w:rPr>
        <w:t xml:space="preserve"> – consider all the ranges of people to determine what they are doing with the equipment. It is likely that a member of technical staff or academic staff, due to their levels of knowledge, skills and experience, could be doing different things with equipment or machinery than a</w:t>
      </w:r>
      <w:r w:rsidR="007A528D">
        <w:rPr>
          <w:rFonts w:ascii="Gill Sans MT" w:hAnsi="Gill Sans MT" w:cs="Arial"/>
          <w:sz w:val="22"/>
          <w:szCs w:val="22"/>
        </w:rPr>
        <w:t>n Undergraduate</w:t>
      </w:r>
      <w:r>
        <w:rPr>
          <w:rFonts w:ascii="Gill Sans MT" w:hAnsi="Gill Sans MT" w:cs="Arial"/>
          <w:sz w:val="22"/>
          <w:szCs w:val="22"/>
        </w:rPr>
        <w:t xml:space="preserve"> student</w:t>
      </w:r>
      <w:r w:rsidR="003809AD">
        <w:rPr>
          <w:rFonts w:ascii="Gill Sans MT" w:hAnsi="Gill Sans MT" w:cs="Arial"/>
          <w:sz w:val="22"/>
          <w:szCs w:val="22"/>
        </w:rPr>
        <w:t>, and the levels of risk will reflect th</w:t>
      </w:r>
      <w:r w:rsidR="007A528D">
        <w:rPr>
          <w:rFonts w:ascii="Gill Sans MT" w:hAnsi="Gill Sans MT" w:cs="Arial"/>
          <w:sz w:val="22"/>
          <w:szCs w:val="22"/>
        </w:rPr>
        <w:t>is</w:t>
      </w:r>
      <w:r w:rsidR="003809AD">
        <w:rPr>
          <w:rFonts w:ascii="Gill Sans MT" w:hAnsi="Gill Sans MT" w:cs="Arial"/>
          <w:sz w:val="22"/>
          <w:szCs w:val="22"/>
        </w:rPr>
        <w:t xml:space="preserve">. You will also have to consider the </w:t>
      </w:r>
      <w:r w:rsidR="007A528D">
        <w:rPr>
          <w:rFonts w:ascii="Gill Sans MT" w:hAnsi="Gill Sans MT" w:cs="Arial"/>
          <w:sz w:val="22"/>
          <w:szCs w:val="22"/>
        </w:rPr>
        <w:t xml:space="preserve">‘non-standard’ use of the equipment e.g. </w:t>
      </w:r>
      <w:r w:rsidR="003809AD">
        <w:rPr>
          <w:rFonts w:ascii="Gill Sans MT" w:hAnsi="Gill Sans MT" w:cs="Arial"/>
          <w:sz w:val="22"/>
          <w:szCs w:val="22"/>
        </w:rPr>
        <w:t>maintenance and cleaning of equipment</w:t>
      </w:r>
      <w:r w:rsidR="007A528D">
        <w:rPr>
          <w:rFonts w:ascii="Gill Sans MT" w:hAnsi="Gill Sans MT" w:cs="Arial"/>
          <w:sz w:val="22"/>
          <w:szCs w:val="22"/>
        </w:rPr>
        <w:t>,</w:t>
      </w:r>
      <w:r w:rsidR="003809AD">
        <w:rPr>
          <w:rFonts w:ascii="Gill Sans MT" w:hAnsi="Gill Sans MT" w:cs="Arial"/>
          <w:sz w:val="22"/>
          <w:szCs w:val="22"/>
        </w:rPr>
        <w:t xml:space="preserve"> when it may be required to bypass normal safety control measures e.g. removal of a machine guard to replace a blade.</w:t>
      </w:r>
    </w:p>
    <w:p w:rsidR="003809AD" w:rsidRDefault="003809AD" w:rsidP="0085198C">
      <w:pPr>
        <w:tabs>
          <w:tab w:val="left" w:pos="284"/>
        </w:tabs>
        <w:ind w:left="1440" w:hanging="731"/>
        <w:jc w:val="both"/>
        <w:rPr>
          <w:rFonts w:ascii="Gill Sans MT" w:hAnsi="Gill Sans MT" w:cs="Arial"/>
          <w:sz w:val="22"/>
          <w:szCs w:val="22"/>
        </w:rPr>
      </w:pPr>
    </w:p>
    <w:p w:rsidR="003809AD" w:rsidRDefault="003809AD" w:rsidP="0085198C">
      <w:pPr>
        <w:tabs>
          <w:tab w:val="left" w:pos="284"/>
        </w:tabs>
        <w:ind w:left="1440" w:hanging="731"/>
        <w:jc w:val="both"/>
        <w:rPr>
          <w:rFonts w:ascii="Gill Sans MT" w:hAnsi="Gill Sans MT" w:cs="Arial"/>
          <w:sz w:val="22"/>
          <w:szCs w:val="22"/>
        </w:rPr>
      </w:pPr>
      <w:r>
        <w:rPr>
          <w:rFonts w:ascii="Gill Sans MT" w:hAnsi="Gill Sans MT" w:cs="Arial"/>
          <w:sz w:val="22"/>
          <w:szCs w:val="22"/>
        </w:rPr>
        <w:t>3.</w:t>
      </w:r>
      <w:r w:rsidR="00EF75BD">
        <w:rPr>
          <w:rFonts w:ascii="Gill Sans MT" w:hAnsi="Gill Sans MT" w:cs="Arial"/>
          <w:sz w:val="22"/>
          <w:szCs w:val="22"/>
        </w:rPr>
        <w:t>6</w:t>
      </w:r>
      <w:r>
        <w:rPr>
          <w:rFonts w:ascii="Gill Sans MT" w:hAnsi="Gill Sans MT" w:cs="Arial"/>
          <w:sz w:val="22"/>
          <w:szCs w:val="22"/>
        </w:rPr>
        <w:tab/>
      </w:r>
      <w:r w:rsidRPr="007A528D">
        <w:rPr>
          <w:rFonts w:ascii="Gill Sans MT" w:hAnsi="Gill Sans MT" w:cs="Arial"/>
          <w:b/>
          <w:sz w:val="22"/>
          <w:szCs w:val="22"/>
        </w:rPr>
        <w:t>The location</w:t>
      </w:r>
      <w:r>
        <w:rPr>
          <w:rFonts w:ascii="Gill Sans MT" w:hAnsi="Gill Sans MT" w:cs="Arial"/>
          <w:sz w:val="22"/>
          <w:szCs w:val="22"/>
        </w:rPr>
        <w:t xml:space="preserve"> – This is often missed, </w:t>
      </w:r>
      <w:r w:rsidR="00D06EEA">
        <w:rPr>
          <w:rFonts w:ascii="Gill Sans MT" w:hAnsi="Gill Sans MT" w:cs="Arial"/>
          <w:sz w:val="22"/>
          <w:szCs w:val="22"/>
        </w:rPr>
        <w:t xml:space="preserve">look at where the activity is taking place and remember that by </w:t>
      </w:r>
      <w:r>
        <w:rPr>
          <w:rFonts w:ascii="Gill Sans MT" w:hAnsi="Gill Sans MT" w:cs="Arial"/>
          <w:sz w:val="22"/>
          <w:szCs w:val="22"/>
        </w:rPr>
        <w:t>simply moving the location, for example</w:t>
      </w:r>
      <w:r w:rsidR="00D06EEA">
        <w:rPr>
          <w:rFonts w:ascii="Gill Sans MT" w:hAnsi="Gill Sans MT" w:cs="Arial"/>
          <w:sz w:val="22"/>
          <w:szCs w:val="22"/>
        </w:rPr>
        <w:t xml:space="preserve"> indoors to </w:t>
      </w:r>
      <w:r>
        <w:rPr>
          <w:rFonts w:ascii="Gill Sans MT" w:hAnsi="Gill Sans MT" w:cs="Arial"/>
          <w:sz w:val="22"/>
          <w:szCs w:val="22"/>
        </w:rPr>
        <w:t xml:space="preserve">outdoors, </w:t>
      </w:r>
      <w:r w:rsidR="00D06EEA">
        <w:rPr>
          <w:rFonts w:ascii="Gill Sans MT" w:hAnsi="Gill Sans MT" w:cs="Arial"/>
          <w:sz w:val="22"/>
          <w:szCs w:val="22"/>
        </w:rPr>
        <w:t xml:space="preserve">can significantly change the likelihood of the controls failing and the accident occurring. An example might be ‘pop up’ stands for a </w:t>
      </w:r>
      <w:r w:rsidR="00020F23">
        <w:rPr>
          <w:rFonts w:ascii="Gill Sans MT" w:hAnsi="Gill Sans MT" w:cs="Arial"/>
          <w:sz w:val="22"/>
          <w:szCs w:val="22"/>
        </w:rPr>
        <w:t>M</w:t>
      </w:r>
      <w:r w:rsidR="00D06EEA">
        <w:rPr>
          <w:rFonts w:ascii="Gill Sans MT" w:hAnsi="Gill Sans MT" w:cs="Arial"/>
          <w:sz w:val="22"/>
          <w:szCs w:val="22"/>
        </w:rPr>
        <w:t xml:space="preserve">arketing event may present very little risk in an indoor environment, however if they are moved outdoors and the weather conditions (i.e. windy day) change it could turn the stand into a ‘flying object’. </w:t>
      </w:r>
    </w:p>
    <w:p w:rsidR="00D06EEA" w:rsidRDefault="00D06EEA" w:rsidP="0085198C">
      <w:pPr>
        <w:tabs>
          <w:tab w:val="left" w:pos="284"/>
        </w:tabs>
        <w:ind w:left="1440" w:hanging="731"/>
        <w:jc w:val="both"/>
        <w:rPr>
          <w:rFonts w:ascii="Gill Sans MT" w:hAnsi="Gill Sans MT" w:cs="Arial"/>
          <w:sz w:val="22"/>
          <w:szCs w:val="22"/>
        </w:rPr>
      </w:pPr>
    </w:p>
    <w:p w:rsidR="00A87BDF" w:rsidRDefault="00D06EEA" w:rsidP="00AA1216">
      <w:pPr>
        <w:tabs>
          <w:tab w:val="left" w:pos="284"/>
        </w:tabs>
        <w:ind w:left="1440" w:hanging="731"/>
        <w:jc w:val="both"/>
        <w:rPr>
          <w:rFonts w:ascii="Gill Sans MT" w:hAnsi="Gill Sans MT" w:cs="Arial"/>
          <w:sz w:val="22"/>
          <w:szCs w:val="22"/>
        </w:rPr>
      </w:pPr>
      <w:r>
        <w:rPr>
          <w:rFonts w:ascii="Gill Sans MT" w:hAnsi="Gill Sans MT" w:cs="Arial"/>
          <w:sz w:val="22"/>
          <w:szCs w:val="22"/>
        </w:rPr>
        <w:t>3.</w:t>
      </w:r>
      <w:r w:rsidR="00EF75BD">
        <w:rPr>
          <w:rFonts w:ascii="Gill Sans MT" w:hAnsi="Gill Sans MT" w:cs="Arial"/>
          <w:sz w:val="22"/>
          <w:szCs w:val="22"/>
        </w:rPr>
        <w:t>7</w:t>
      </w:r>
      <w:r>
        <w:rPr>
          <w:rFonts w:ascii="Gill Sans MT" w:hAnsi="Gill Sans MT" w:cs="Arial"/>
          <w:sz w:val="22"/>
          <w:szCs w:val="22"/>
        </w:rPr>
        <w:tab/>
      </w:r>
      <w:r w:rsidR="00FD552B">
        <w:rPr>
          <w:rFonts w:ascii="Gill Sans MT" w:hAnsi="Gill Sans MT" w:cs="Arial"/>
          <w:sz w:val="22"/>
          <w:szCs w:val="22"/>
        </w:rPr>
        <w:t>R</w:t>
      </w:r>
      <w:r>
        <w:rPr>
          <w:rFonts w:ascii="Gill Sans MT" w:hAnsi="Gill Sans MT" w:cs="Arial"/>
          <w:sz w:val="22"/>
          <w:szCs w:val="22"/>
        </w:rPr>
        <w:t xml:space="preserve">emember that People, Equipment and Locations </w:t>
      </w:r>
      <w:r w:rsidR="0042675A" w:rsidRPr="0042675A">
        <w:rPr>
          <w:rFonts w:ascii="Gill Sans MT" w:hAnsi="Gill Sans MT" w:cs="Arial"/>
          <w:b/>
          <w:sz w:val="22"/>
          <w:szCs w:val="22"/>
        </w:rPr>
        <w:t>do not</w:t>
      </w:r>
      <w:r w:rsidR="0042675A">
        <w:rPr>
          <w:rFonts w:ascii="Gill Sans MT" w:hAnsi="Gill Sans MT" w:cs="Arial"/>
          <w:sz w:val="22"/>
          <w:szCs w:val="22"/>
        </w:rPr>
        <w:t xml:space="preserve"> </w:t>
      </w:r>
      <w:r>
        <w:rPr>
          <w:rFonts w:ascii="Gill Sans MT" w:hAnsi="Gill Sans MT" w:cs="Arial"/>
          <w:sz w:val="22"/>
          <w:szCs w:val="22"/>
        </w:rPr>
        <w:t xml:space="preserve">remain the same, </w:t>
      </w:r>
      <w:r w:rsidR="00374ED4">
        <w:rPr>
          <w:rFonts w:ascii="Gill Sans MT" w:hAnsi="Gill Sans MT" w:cs="Arial"/>
          <w:sz w:val="22"/>
          <w:szCs w:val="22"/>
        </w:rPr>
        <w:t xml:space="preserve">so </w:t>
      </w:r>
      <w:r>
        <w:rPr>
          <w:rFonts w:ascii="Gill Sans MT" w:hAnsi="Gill Sans MT" w:cs="Arial"/>
          <w:sz w:val="22"/>
          <w:szCs w:val="22"/>
        </w:rPr>
        <w:t xml:space="preserve">do not </w:t>
      </w:r>
      <w:r w:rsidR="0042675A">
        <w:rPr>
          <w:rFonts w:ascii="Gill Sans MT" w:hAnsi="Gill Sans MT" w:cs="Arial"/>
          <w:sz w:val="22"/>
          <w:szCs w:val="22"/>
        </w:rPr>
        <w:t>simply group these risks together</w:t>
      </w:r>
      <w:r w:rsidR="00FD552B">
        <w:rPr>
          <w:rFonts w:ascii="Gill Sans MT" w:hAnsi="Gill Sans MT" w:cs="Arial"/>
          <w:sz w:val="22"/>
          <w:szCs w:val="22"/>
        </w:rPr>
        <w:t xml:space="preserve"> on the risk assessment</w:t>
      </w:r>
      <w:r w:rsidR="0042675A">
        <w:rPr>
          <w:rFonts w:ascii="Gill Sans MT" w:hAnsi="Gill Sans MT" w:cs="Arial"/>
          <w:sz w:val="22"/>
          <w:szCs w:val="22"/>
        </w:rPr>
        <w:t>, for example, the risks</w:t>
      </w:r>
      <w:r w:rsidR="00FD552B">
        <w:rPr>
          <w:rFonts w:ascii="Gill Sans MT" w:hAnsi="Gill Sans MT" w:cs="Arial"/>
          <w:sz w:val="22"/>
          <w:szCs w:val="22"/>
        </w:rPr>
        <w:t xml:space="preserve"> and the necessary control measures</w:t>
      </w:r>
      <w:r w:rsidR="0042675A">
        <w:rPr>
          <w:rFonts w:ascii="Gill Sans MT" w:hAnsi="Gill Sans MT" w:cs="Arial"/>
          <w:sz w:val="22"/>
          <w:szCs w:val="22"/>
        </w:rPr>
        <w:t xml:space="preserve"> associated with using a piece of machinery are not the same for an inexperienced Undergraduate student compared with an experienced member of staff</w:t>
      </w:r>
      <w:r w:rsidR="00EF75BD">
        <w:rPr>
          <w:rFonts w:ascii="Gill Sans MT" w:hAnsi="Gill Sans MT" w:cs="Arial"/>
          <w:sz w:val="22"/>
          <w:szCs w:val="22"/>
        </w:rPr>
        <w:t xml:space="preserve"> using the same piece of machinery</w:t>
      </w:r>
      <w:r w:rsidR="00FD552B">
        <w:rPr>
          <w:rFonts w:ascii="Gill Sans MT" w:hAnsi="Gill Sans MT" w:cs="Arial"/>
          <w:sz w:val="22"/>
          <w:szCs w:val="22"/>
        </w:rPr>
        <w:t xml:space="preserve">.  </w:t>
      </w:r>
      <w:r w:rsidR="0042675A">
        <w:rPr>
          <w:rFonts w:ascii="Gill Sans MT" w:hAnsi="Gill Sans MT" w:cs="Arial"/>
          <w:sz w:val="22"/>
          <w:szCs w:val="22"/>
        </w:rPr>
        <w:t>In fact, the experienced member of staff will actually be a ‘control measure’ for the student i.e. supervising the student, whereas the ‘control measure</w:t>
      </w:r>
      <w:r w:rsidR="00591FDF">
        <w:rPr>
          <w:rFonts w:ascii="Gill Sans MT" w:hAnsi="Gill Sans MT" w:cs="Arial"/>
          <w:sz w:val="22"/>
          <w:szCs w:val="22"/>
        </w:rPr>
        <w:t>s</w:t>
      </w:r>
      <w:r w:rsidR="0042675A">
        <w:rPr>
          <w:rFonts w:ascii="Gill Sans MT" w:hAnsi="Gill Sans MT" w:cs="Arial"/>
          <w:sz w:val="22"/>
          <w:szCs w:val="22"/>
        </w:rPr>
        <w:t xml:space="preserve">’ for the experienced member of staff will </w:t>
      </w:r>
      <w:r w:rsidR="00591FDF">
        <w:rPr>
          <w:rFonts w:ascii="Gill Sans MT" w:hAnsi="Gill Sans MT" w:cs="Arial"/>
          <w:sz w:val="22"/>
          <w:szCs w:val="22"/>
        </w:rPr>
        <w:t xml:space="preserve">include </w:t>
      </w:r>
      <w:r w:rsidR="0042675A">
        <w:rPr>
          <w:rFonts w:ascii="Gill Sans MT" w:hAnsi="Gill Sans MT" w:cs="Arial"/>
          <w:sz w:val="22"/>
          <w:szCs w:val="22"/>
        </w:rPr>
        <w:t xml:space="preserve">their ‘knowledge, skills, expertise and qualifications’. </w:t>
      </w:r>
    </w:p>
    <w:p w:rsidR="00AA1216" w:rsidRDefault="00AA1216" w:rsidP="00AA1216">
      <w:pPr>
        <w:tabs>
          <w:tab w:val="left" w:pos="284"/>
        </w:tabs>
        <w:ind w:left="1440" w:hanging="731"/>
        <w:jc w:val="both"/>
        <w:rPr>
          <w:rFonts w:ascii="Gill Sans MT" w:hAnsi="Gill Sans MT" w:cs="Arial"/>
          <w:sz w:val="22"/>
          <w:szCs w:val="22"/>
        </w:rPr>
      </w:pPr>
    </w:p>
    <w:p w:rsidR="00AA1216" w:rsidRDefault="00792106" w:rsidP="00AA1216">
      <w:pPr>
        <w:tabs>
          <w:tab w:val="left" w:pos="284"/>
        </w:tabs>
        <w:ind w:left="1440" w:hanging="731"/>
        <w:jc w:val="both"/>
        <w:rPr>
          <w:rFonts w:ascii="Gill Sans MT" w:hAnsi="Gill Sans MT" w:cs="Arial"/>
          <w:sz w:val="22"/>
          <w:szCs w:val="22"/>
        </w:rPr>
      </w:pPr>
      <w:r>
        <w:rPr>
          <w:rFonts w:ascii="Gill Sans MT" w:hAnsi="Gill Sans MT" w:cs="Arial"/>
          <w:sz w:val="22"/>
          <w:szCs w:val="22"/>
        </w:rPr>
        <w:t>3.8</w:t>
      </w:r>
      <w:r>
        <w:rPr>
          <w:rFonts w:ascii="Gill Sans MT" w:hAnsi="Gill Sans MT" w:cs="Arial"/>
          <w:sz w:val="22"/>
          <w:szCs w:val="22"/>
        </w:rPr>
        <w:tab/>
        <w:t>In summary, a number of, but not exclusively all, risk assessments have 5 key factors to consider, which are:</w:t>
      </w:r>
    </w:p>
    <w:p w:rsidR="00792106" w:rsidRDefault="00792106" w:rsidP="00AA1216">
      <w:pPr>
        <w:tabs>
          <w:tab w:val="left" w:pos="284"/>
        </w:tabs>
        <w:ind w:left="1440" w:hanging="731"/>
        <w:jc w:val="both"/>
        <w:rPr>
          <w:rFonts w:ascii="Gill Sans MT" w:hAnsi="Gill Sans MT" w:cs="Arial"/>
          <w:sz w:val="22"/>
          <w:szCs w:val="22"/>
        </w:rPr>
      </w:pPr>
    </w:p>
    <w:p w:rsidR="00792106" w:rsidRDefault="00792106" w:rsidP="00806494">
      <w:pPr>
        <w:numPr>
          <w:ilvl w:val="0"/>
          <w:numId w:val="3"/>
        </w:numPr>
        <w:tabs>
          <w:tab w:val="left" w:pos="284"/>
        </w:tabs>
        <w:jc w:val="both"/>
        <w:rPr>
          <w:rFonts w:ascii="Gill Sans MT" w:hAnsi="Gill Sans MT" w:cs="Arial"/>
          <w:sz w:val="22"/>
          <w:szCs w:val="22"/>
        </w:rPr>
      </w:pPr>
      <w:r w:rsidRPr="00792106">
        <w:rPr>
          <w:rFonts w:ascii="Gill Sans MT" w:hAnsi="Gill Sans MT" w:cs="Arial"/>
          <w:sz w:val="22"/>
          <w:szCs w:val="22"/>
        </w:rPr>
        <w:t xml:space="preserve">The task (what </w:t>
      </w:r>
      <w:r>
        <w:rPr>
          <w:rFonts w:ascii="Gill Sans MT" w:hAnsi="Gill Sans MT" w:cs="Arial"/>
          <w:sz w:val="22"/>
          <w:szCs w:val="22"/>
        </w:rPr>
        <w:t>is taking place, what equipment is being used</w:t>
      </w:r>
      <w:r w:rsidR="00476A7D">
        <w:rPr>
          <w:rFonts w:ascii="Gill Sans MT" w:hAnsi="Gill Sans MT" w:cs="Arial"/>
          <w:sz w:val="22"/>
          <w:szCs w:val="22"/>
        </w:rPr>
        <w:t>? e</w:t>
      </w:r>
      <w:r>
        <w:rPr>
          <w:rFonts w:ascii="Gill Sans MT" w:hAnsi="Gill Sans MT" w:cs="Arial"/>
          <w:sz w:val="22"/>
          <w:szCs w:val="22"/>
        </w:rPr>
        <w:t>tc</w:t>
      </w:r>
      <w:r w:rsidR="00476A7D">
        <w:rPr>
          <w:rFonts w:ascii="Gill Sans MT" w:hAnsi="Gill Sans MT" w:cs="Arial"/>
          <w:sz w:val="22"/>
          <w:szCs w:val="22"/>
        </w:rPr>
        <w:t>.</w:t>
      </w:r>
      <w:r w:rsidRPr="00792106">
        <w:rPr>
          <w:rFonts w:ascii="Gill Sans MT" w:hAnsi="Gill Sans MT" w:cs="Arial"/>
          <w:sz w:val="22"/>
          <w:szCs w:val="22"/>
        </w:rPr>
        <w:t>);</w:t>
      </w:r>
    </w:p>
    <w:p w:rsidR="00792106" w:rsidRPr="00792106" w:rsidRDefault="00792106" w:rsidP="00806494">
      <w:pPr>
        <w:numPr>
          <w:ilvl w:val="0"/>
          <w:numId w:val="3"/>
        </w:numPr>
        <w:tabs>
          <w:tab w:val="left" w:pos="284"/>
        </w:tabs>
        <w:jc w:val="both"/>
        <w:rPr>
          <w:rFonts w:ascii="Gill Sans MT" w:hAnsi="Gill Sans MT" w:cs="Arial"/>
          <w:sz w:val="22"/>
          <w:szCs w:val="22"/>
        </w:rPr>
      </w:pPr>
      <w:r w:rsidRPr="00792106">
        <w:rPr>
          <w:rFonts w:ascii="Gill Sans MT" w:hAnsi="Gill Sans MT" w:cs="Arial"/>
          <w:sz w:val="22"/>
          <w:szCs w:val="22"/>
        </w:rPr>
        <w:t>The environment</w:t>
      </w:r>
      <w:r>
        <w:rPr>
          <w:rFonts w:ascii="Gill Sans MT" w:hAnsi="Gill Sans MT" w:cs="Arial"/>
          <w:sz w:val="22"/>
          <w:szCs w:val="22"/>
        </w:rPr>
        <w:t>/location</w:t>
      </w:r>
      <w:r w:rsidRPr="00792106">
        <w:rPr>
          <w:rFonts w:ascii="Gill Sans MT" w:hAnsi="Gill Sans MT" w:cs="Arial"/>
          <w:sz w:val="22"/>
          <w:szCs w:val="22"/>
        </w:rPr>
        <w:t xml:space="preserve"> (where is it happening – indoors, outdoors, abroad etc.)</w:t>
      </w:r>
    </w:p>
    <w:p w:rsidR="00792106" w:rsidRPr="00792106" w:rsidRDefault="00792106" w:rsidP="00806494">
      <w:pPr>
        <w:numPr>
          <w:ilvl w:val="0"/>
          <w:numId w:val="3"/>
        </w:numPr>
        <w:tabs>
          <w:tab w:val="left" w:pos="284"/>
        </w:tabs>
        <w:jc w:val="both"/>
        <w:rPr>
          <w:rFonts w:ascii="Gill Sans MT" w:hAnsi="Gill Sans MT" w:cs="Arial"/>
          <w:sz w:val="22"/>
          <w:szCs w:val="22"/>
        </w:rPr>
      </w:pPr>
      <w:r w:rsidRPr="00792106">
        <w:rPr>
          <w:rFonts w:ascii="Gill Sans MT" w:hAnsi="Gill Sans MT" w:cs="Arial"/>
          <w:sz w:val="22"/>
          <w:szCs w:val="22"/>
        </w:rPr>
        <w:t>Transport and travel (getting to and from the activity)</w:t>
      </w:r>
    </w:p>
    <w:p w:rsidR="00792106" w:rsidRPr="00792106" w:rsidRDefault="00792106" w:rsidP="00806494">
      <w:pPr>
        <w:numPr>
          <w:ilvl w:val="0"/>
          <w:numId w:val="3"/>
        </w:numPr>
        <w:tabs>
          <w:tab w:val="left" w:pos="284"/>
        </w:tabs>
        <w:jc w:val="both"/>
        <w:rPr>
          <w:rFonts w:ascii="Gill Sans MT" w:hAnsi="Gill Sans MT" w:cs="Arial"/>
          <w:sz w:val="22"/>
          <w:szCs w:val="22"/>
        </w:rPr>
      </w:pPr>
      <w:r w:rsidRPr="00792106">
        <w:rPr>
          <w:rFonts w:ascii="Gill Sans MT" w:hAnsi="Gill Sans MT" w:cs="Arial"/>
          <w:sz w:val="22"/>
          <w:szCs w:val="22"/>
        </w:rPr>
        <w:t>The individual (specialist skills, cultural awareness, mobility needs, etc.)</w:t>
      </w:r>
    </w:p>
    <w:p w:rsidR="00792106" w:rsidRPr="00792106" w:rsidRDefault="00792106" w:rsidP="00806494">
      <w:pPr>
        <w:numPr>
          <w:ilvl w:val="0"/>
          <w:numId w:val="3"/>
        </w:numPr>
        <w:tabs>
          <w:tab w:val="left" w:pos="284"/>
        </w:tabs>
        <w:jc w:val="both"/>
        <w:rPr>
          <w:rFonts w:ascii="Gill Sans MT" w:hAnsi="Gill Sans MT" w:cs="Arial"/>
          <w:sz w:val="22"/>
          <w:szCs w:val="22"/>
        </w:rPr>
      </w:pPr>
      <w:r w:rsidRPr="00792106">
        <w:rPr>
          <w:rFonts w:ascii="Gill Sans MT" w:hAnsi="Gill Sans MT" w:cs="Arial"/>
          <w:sz w:val="22"/>
          <w:szCs w:val="22"/>
        </w:rPr>
        <w:t>Insurance arrangements</w:t>
      </w:r>
      <w:r>
        <w:rPr>
          <w:rFonts w:ascii="Gill Sans MT" w:hAnsi="Gill Sans MT" w:cs="Arial"/>
          <w:sz w:val="22"/>
          <w:szCs w:val="22"/>
        </w:rPr>
        <w:t xml:space="preserve"> (not specifically discussed here but should be considered)</w:t>
      </w:r>
      <w:r w:rsidRPr="00792106">
        <w:rPr>
          <w:rFonts w:ascii="Gill Sans MT" w:hAnsi="Gill Sans MT" w:cs="Arial"/>
          <w:sz w:val="22"/>
          <w:szCs w:val="22"/>
        </w:rPr>
        <w:t>.</w:t>
      </w:r>
    </w:p>
    <w:p w:rsidR="00792106" w:rsidRDefault="00792106" w:rsidP="00AA1216">
      <w:pPr>
        <w:tabs>
          <w:tab w:val="left" w:pos="284"/>
        </w:tabs>
        <w:ind w:left="1440" w:hanging="731"/>
        <w:jc w:val="both"/>
        <w:rPr>
          <w:rFonts w:ascii="Gill Sans MT" w:hAnsi="Gill Sans MT" w:cs="Arial"/>
          <w:sz w:val="22"/>
          <w:szCs w:val="22"/>
        </w:rPr>
      </w:pPr>
    </w:p>
    <w:p w:rsidR="00792106" w:rsidRDefault="00792106" w:rsidP="00AA1216">
      <w:pPr>
        <w:tabs>
          <w:tab w:val="left" w:pos="284"/>
        </w:tabs>
        <w:ind w:left="1440" w:hanging="731"/>
        <w:jc w:val="both"/>
        <w:rPr>
          <w:rFonts w:ascii="Gill Sans MT" w:hAnsi="Gill Sans MT" w:cs="Arial"/>
          <w:sz w:val="22"/>
          <w:szCs w:val="22"/>
        </w:rPr>
      </w:pPr>
      <w:r>
        <w:rPr>
          <w:rFonts w:ascii="Gill Sans MT" w:hAnsi="Gill Sans MT" w:cs="Arial"/>
          <w:sz w:val="22"/>
          <w:szCs w:val="22"/>
        </w:rPr>
        <w:tab/>
      </w:r>
    </w:p>
    <w:p w:rsidR="0086491B" w:rsidRDefault="0086491B" w:rsidP="00AA1216">
      <w:pPr>
        <w:tabs>
          <w:tab w:val="left" w:pos="284"/>
        </w:tabs>
        <w:ind w:left="1440" w:hanging="731"/>
        <w:jc w:val="both"/>
        <w:rPr>
          <w:rFonts w:ascii="Gill Sans MT" w:hAnsi="Gill Sans MT" w:cs="Arial"/>
          <w:sz w:val="22"/>
          <w:szCs w:val="22"/>
        </w:rPr>
      </w:pPr>
    </w:p>
    <w:p w:rsidR="0086491B" w:rsidRDefault="0086491B" w:rsidP="00AA1216">
      <w:pPr>
        <w:tabs>
          <w:tab w:val="left" w:pos="284"/>
        </w:tabs>
        <w:ind w:left="1440" w:hanging="731"/>
        <w:jc w:val="both"/>
        <w:rPr>
          <w:rFonts w:ascii="Gill Sans MT" w:hAnsi="Gill Sans MT" w:cs="Arial"/>
          <w:sz w:val="22"/>
          <w:szCs w:val="22"/>
        </w:rPr>
      </w:pPr>
    </w:p>
    <w:p w:rsidR="0089250E" w:rsidRDefault="0089250E" w:rsidP="00AA1216">
      <w:pPr>
        <w:tabs>
          <w:tab w:val="left" w:pos="284"/>
        </w:tabs>
        <w:ind w:left="1440" w:hanging="731"/>
        <w:jc w:val="both"/>
        <w:rPr>
          <w:rFonts w:ascii="Gill Sans MT" w:hAnsi="Gill Sans MT" w:cs="Arial"/>
          <w:sz w:val="22"/>
          <w:szCs w:val="22"/>
        </w:rPr>
      </w:pPr>
    </w:p>
    <w:p w:rsidR="001A1A32" w:rsidRPr="00CF59C6" w:rsidRDefault="00E8168D" w:rsidP="00CF59C6">
      <w:pPr>
        <w:pStyle w:val="ListParagraph"/>
        <w:numPr>
          <w:ilvl w:val="0"/>
          <w:numId w:val="2"/>
        </w:numPr>
        <w:ind w:left="1418" w:hanging="709"/>
        <w:jc w:val="both"/>
        <w:rPr>
          <w:rFonts w:ascii="Gill Sans MT" w:hAnsi="Gill Sans MT" w:cs="Arial"/>
          <w:b/>
          <w:sz w:val="22"/>
          <w:szCs w:val="22"/>
        </w:rPr>
      </w:pPr>
      <w:r w:rsidRPr="00CF59C6">
        <w:rPr>
          <w:rFonts w:ascii="Gill Sans MT" w:hAnsi="Gill Sans MT" w:cs="Arial"/>
          <w:b/>
          <w:sz w:val="22"/>
          <w:szCs w:val="22"/>
        </w:rPr>
        <w:t xml:space="preserve">Being </w:t>
      </w:r>
      <w:r w:rsidR="000D1291" w:rsidRPr="00CF59C6">
        <w:rPr>
          <w:rFonts w:ascii="Gill Sans MT" w:hAnsi="Gill Sans MT" w:cs="Arial"/>
          <w:b/>
          <w:sz w:val="22"/>
          <w:szCs w:val="22"/>
        </w:rPr>
        <w:t>competent</w:t>
      </w:r>
      <w:r w:rsidR="00D52C8B" w:rsidRPr="00CF59C6">
        <w:rPr>
          <w:rFonts w:ascii="Gill Sans MT" w:hAnsi="Gill Sans MT" w:cs="Arial"/>
          <w:b/>
          <w:sz w:val="22"/>
          <w:szCs w:val="22"/>
        </w:rPr>
        <w:t>, how do I know if I am?</w:t>
      </w:r>
    </w:p>
    <w:p w:rsidR="001A1A32" w:rsidRDefault="001A1A32" w:rsidP="00C81023">
      <w:pPr>
        <w:jc w:val="both"/>
        <w:rPr>
          <w:rFonts w:ascii="Gill Sans MT" w:hAnsi="Gill Sans MT" w:cs="Arial"/>
          <w:b/>
          <w:sz w:val="22"/>
          <w:szCs w:val="22"/>
        </w:rPr>
      </w:pPr>
    </w:p>
    <w:p w:rsidR="00374ED4" w:rsidRDefault="00CF59C6" w:rsidP="00C81023">
      <w:pPr>
        <w:ind w:left="1418" w:hanging="709"/>
        <w:jc w:val="both"/>
        <w:rPr>
          <w:rFonts w:ascii="Gill Sans MT" w:hAnsi="Gill Sans MT" w:cs="Arial"/>
          <w:sz w:val="22"/>
          <w:szCs w:val="22"/>
        </w:rPr>
      </w:pPr>
      <w:r>
        <w:rPr>
          <w:rFonts w:ascii="Gill Sans MT" w:hAnsi="Gill Sans MT" w:cs="Arial"/>
          <w:sz w:val="22"/>
          <w:szCs w:val="22"/>
        </w:rPr>
        <w:t>4</w:t>
      </w:r>
      <w:r w:rsidR="00374ED4" w:rsidRPr="00374ED4">
        <w:rPr>
          <w:rFonts w:ascii="Gill Sans MT" w:hAnsi="Gill Sans MT" w:cs="Arial"/>
          <w:sz w:val="22"/>
          <w:szCs w:val="22"/>
        </w:rPr>
        <w:t>.1</w:t>
      </w:r>
      <w:r w:rsidR="00374ED4" w:rsidRPr="00374ED4">
        <w:rPr>
          <w:rFonts w:ascii="Gill Sans MT" w:hAnsi="Gill Sans MT" w:cs="Arial"/>
          <w:sz w:val="22"/>
          <w:szCs w:val="22"/>
        </w:rPr>
        <w:tab/>
      </w:r>
      <w:r w:rsidR="00374ED4">
        <w:rPr>
          <w:rFonts w:ascii="Gill Sans MT" w:hAnsi="Gill Sans MT" w:cs="Arial"/>
          <w:sz w:val="22"/>
          <w:szCs w:val="22"/>
        </w:rPr>
        <w:t>One of the key themes of conducting a risk assessment is competence and the ability to demonstrate this. Competency is demonstrated through the examination of:</w:t>
      </w:r>
    </w:p>
    <w:p w:rsidR="00374ED4" w:rsidRDefault="00374ED4" w:rsidP="00C81023">
      <w:pPr>
        <w:ind w:left="1418" w:hanging="709"/>
        <w:jc w:val="both"/>
        <w:rPr>
          <w:rFonts w:ascii="Gill Sans MT" w:hAnsi="Gill Sans MT" w:cs="Arial"/>
          <w:sz w:val="22"/>
          <w:szCs w:val="22"/>
        </w:rPr>
      </w:pPr>
    </w:p>
    <w:p w:rsidR="00374ED4" w:rsidRDefault="00374ED4" w:rsidP="00806494">
      <w:pPr>
        <w:pStyle w:val="ListParagraph"/>
        <w:numPr>
          <w:ilvl w:val="0"/>
          <w:numId w:val="11"/>
        </w:numPr>
        <w:jc w:val="both"/>
        <w:rPr>
          <w:rFonts w:ascii="Gill Sans MT" w:hAnsi="Gill Sans MT" w:cs="Arial"/>
          <w:sz w:val="22"/>
          <w:szCs w:val="22"/>
        </w:rPr>
      </w:pPr>
      <w:r>
        <w:rPr>
          <w:rFonts w:ascii="Gill Sans MT" w:hAnsi="Gill Sans MT" w:cs="Arial"/>
          <w:sz w:val="22"/>
          <w:szCs w:val="22"/>
        </w:rPr>
        <w:t xml:space="preserve">Experience: </w:t>
      </w:r>
      <w:r w:rsidR="007926CD">
        <w:rPr>
          <w:rFonts w:ascii="Gill Sans MT" w:hAnsi="Gill Sans MT" w:cs="Arial"/>
          <w:sz w:val="22"/>
          <w:szCs w:val="22"/>
        </w:rPr>
        <w:t xml:space="preserve">evidence gathered from previous employment e.g. what </w:t>
      </w:r>
      <w:r w:rsidR="00D52C8B">
        <w:rPr>
          <w:rFonts w:ascii="Gill Sans MT" w:hAnsi="Gill Sans MT" w:cs="Arial"/>
          <w:sz w:val="22"/>
          <w:szCs w:val="22"/>
        </w:rPr>
        <w:t xml:space="preserve">you </w:t>
      </w:r>
      <w:r w:rsidR="007926CD">
        <w:rPr>
          <w:rFonts w:ascii="Gill Sans MT" w:hAnsi="Gill Sans MT" w:cs="Arial"/>
          <w:sz w:val="22"/>
          <w:szCs w:val="22"/>
        </w:rPr>
        <w:t xml:space="preserve">have done, where </w:t>
      </w:r>
      <w:r w:rsidR="00D52C8B">
        <w:rPr>
          <w:rFonts w:ascii="Gill Sans MT" w:hAnsi="Gill Sans MT" w:cs="Arial"/>
          <w:sz w:val="22"/>
          <w:szCs w:val="22"/>
        </w:rPr>
        <w:t>you</w:t>
      </w:r>
      <w:r w:rsidR="007926CD">
        <w:rPr>
          <w:rFonts w:ascii="Gill Sans MT" w:hAnsi="Gill Sans MT" w:cs="Arial"/>
          <w:sz w:val="22"/>
          <w:szCs w:val="22"/>
        </w:rPr>
        <w:t xml:space="preserve"> have worked?</w:t>
      </w:r>
    </w:p>
    <w:p w:rsidR="007926CD" w:rsidRDefault="007926CD" w:rsidP="00806494">
      <w:pPr>
        <w:pStyle w:val="ListParagraph"/>
        <w:numPr>
          <w:ilvl w:val="0"/>
          <w:numId w:val="11"/>
        </w:numPr>
        <w:jc w:val="both"/>
        <w:rPr>
          <w:rFonts w:ascii="Gill Sans MT" w:hAnsi="Gill Sans MT" w:cs="Arial"/>
          <w:sz w:val="22"/>
          <w:szCs w:val="22"/>
        </w:rPr>
      </w:pPr>
      <w:r>
        <w:rPr>
          <w:rFonts w:ascii="Gill Sans MT" w:hAnsi="Gill Sans MT" w:cs="Arial"/>
          <w:sz w:val="22"/>
          <w:szCs w:val="22"/>
        </w:rPr>
        <w:t>Knowledge: gained through experience, not just by training and qualification. Evidenced easily by asking technical questions the person should be able to answer;</w:t>
      </w:r>
    </w:p>
    <w:p w:rsidR="007926CD" w:rsidRDefault="007926CD" w:rsidP="00806494">
      <w:pPr>
        <w:pStyle w:val="ListParagraph"/>
        <w:numPr>
          <w:ilvl w:val="0"/>
          <w:numId w:val="11"/>
        </w:numPr>
        <w:jc w:val="both"/>
        <w:rPr>
          <w:rFonts w:ascii="Gill Sans MT" w:hAnsi="Gill Sans MT" w:cs="Arial"/>
          <w:sz w:val="22"/>
          <w:szCs w:val="22"/>
        </w:rPr>
      </w:pPr>
      <w:r>
        <w:rPr>
          <w:rFonts w:ascii="Gill Sans MT" w:hAnsi="Gill Sans MT" w:cs="Arial"/>
          <w:sz w:val="22"/>
          <w:szCs w:val="22"/>
        </w:rPr>
        <w:t>Ability: usually an examination of skills e.g. can the trainer present the course, can the manager communicate effectively to their team, or simply can the member of staff drive the fork lift truck;</w:t>
      </w:r>
    </w:p>
    <w:p w:rsidR="007926CD" w:rsidRPr="00374ED4" w:rsidRDefault="007926CD" w:rsidP="00806494">
      <w:pPr>
        <w:pStyle w:val="ListParagraph"/>
        <w:numPr>
          <w:ilvl w:val="0"/>
          <w:numId w:val="11"/>
        </w:numPr>
        <w:jc w:val="both"/>
        <w:rPr>
          <w:rFonts w:ascii="Gill Sans MT" w:hAnsi="Gill Sans MT" w:cs="Arial"/>
          <w:sz w:val="22"/>
          <w:szCs w:val="22"/>
        </w:rPr>
      </w:pPr>
      <w:r>
        <w:rPr>
          <w:rFonts w:ascii="Gill Sans MT" w:hAnsi="Gill Sans MT" w:cs="Arial"/>
          <w:sz w:val="22"/>
          <w:szCs w:val="22"/>
        </w:rPr>
        <w:t>Limitations: Absolutely critical and often forgotten. Knowing when things are beyond your competency and more specialist help is required.</w:t>
      </w:r>
    </w:p>
    <w:p w:rsidR="001A1A32" w:rsidRDefault="001A1A32" w:rsidP="00C81023">
      <w:pPr>
        <w:ind w:left="709"/>
        <w:jc w:val="both"/>
        <w:rPr>
          <w:rFonts w:ascii="Gill Sans MT" w:hAnsi="Gill Sans MT" w:cs="Arial"/>
          <w:sz w:val="22"/>
          <w:szCs w:val="22"/>
        </w:rPr>
      </w:pPr>
    </w:p>
    <w:p w:rsidR="007926CD" w:rsidRDefault="00CF59C6" w:rsidP="00C81023">
      <w:pPr>
        <w:ind w:left="1418" w:hanging="709"/>
        <w:jc w:val="both"/>
        <w:rPr>
          <w:rFonts w:ascii="Gill Sans MT" w:hAnsi="Gill Sans MT" w:cs="Arial"/>
          <w:sz w:val="22"/>
          <w:szCs w:val="22"/>
        </w:rPr>
      </w:pPr>
      <w:r>
        <w:rPr>
          <w:rFonts w:ascii="Gill Sans MT" w:hAnsi="Gill Sans MT" w:cs="Arial"/>
          <w:sz w:val="22"/>
          <w:szCs w:val="22"/>
        </w:rPr>
        <w:t>4</w:t>
      </w:r>
      <w:r w:rsidR="007926CD">
        <w:rPr>
          <w:rFonts w:ascii="Gill Sans MT" w:hAnsi="Gill Sans MT" w:cs="Arial"/>
          <w:sz w:val="22"/>
          <w:szCs w:val="22"/>
        </w:rPr>
        <w:t>.2</w:t>
      </w:r>
      <w:r w:rsidR="007926CD">
        <w:rPr>
          <w:rFonts w:ascii="Gill Sans MT" w:hAnsi="Gill Sans MT" w:cs="Arial"/>
          <w:sz w:val="22"/>
          <w:szCs w:val="22"/>
        </w:rPr>
        <w:tab/>
      </w:r>
      <w:r w:rsidR="004D0BC3">
        <w:rPr>
          <w:rFonts w:ascii="Gill Sans MT" w:hAnsi="Gill Sans MT" w:cs="Arial"/>
          <w:sz w:val="22"/>
          <w:szCs w:val="22"/>
        </w:rPr>
        <w:t>It is important that you record the minimum competency requirements (</w:t>
      </w:r>
      <w:r w:rsidR="00E30323">
        <w:rPr>
          <w:rFonts w:ascii="Gill Sans MT" w:hAnsi="Gill Sans MT" w:cs="Arial"/>
          <w:sz w:val="22"/>
          <w:szCs w:val="22"/>
        </w:rPr>
        <w:t xml:space="preserve">use a </w:t>
      </w:r>
      <w:r w:rsidR="004D0BC3">
        <w:rPr>
          <w:rFonts w:ascii="Gill Sans MT" w:hAnsi="Gill Sans MT" w:cs="Arial"/>
          <w:sz w:val="22"/>
          <w:szCs w:val="22"/>
        </w:rPr>
        <w:t>Competency matrix</w:t>
      </w:r>
      <w:r w:rsidR="00D46F7E">
        <w:rPr>
          <w:rFonts w:ascii="Gill Sans MT" w:hAnsi="Gill Sans MT" w:cs="Arial"/>
          <w:sz w:val="22"/>
          <w:szCs w:val="22"/>
        </w:rPr>
        <w:t xml:space="preserve"> – examples included in University H&amp;S framework document</w:t>
      </w:r>
      <w:r w:rsidR="004D0BC3">
        <w:rPr>
          <w:rFonts w:ascii="Gill Sans MT" w:hAnsi="Gill Sans MT" w:cs="Arial"/>
          <w:sz w:val="22"/>
          <w:szCs w:val="22"/>
        </w:rPr>
        <w:t>) for safety critical roles. This should include knowledge, skills, experience and qualifications.</w:t>
      </w:r>
    </w:p>
    <w:p w:rsidR="007926CD" w:rsidRDefault="007926CD" w:rsidP="00C81023">
      <w:pPr>
        <w:ind w:left="1418" w:hanging="709"/>
        <w:jc w:val="both"/>
        <w:rPr>
          <w:rFonts w:ascii="Gill Sans MT" w:hAnsi="Gill Sans MT" w:cs="Arial"/>
          <w:sz w:val="22"/>
          <w:szCs w:val="22"/>
        </w:rPr>
      </w:pPr>
    </w:p>
    <w:p w:rsidR="007926CD" w:rsidRDefault="00CF59C6" w:rsidP="00C81023">
      <w:pPr>
        <w:ind w:left="1418" w:hanging="709"/>
        <w:jc w:val="both"/>
        <w:rPr>
          <w:rFonts w:ascii="Gill Sans MT" w:hAnsi="Gill Sans MT" w:cs="Arial"/>
          <w:sz w:val="22"/>
          <w:szCs w:val="22"/>
        </w:rPr>
      </w:pPr>
      <w:r>
        <w:rPr>
          <w:rFonts w:ascii="Gill Sans MT" w:hAnsi="Gill Sans MT" w:cs="Arial"/>
          <w:sz w:val="22"/>
          <w:szCs w:val="22"/>
        </w:rPr>
        <w:t>4</w:t>
      </w:r>
      <w:r w:rsidR="007926CD">
        <w:rPr>
          <w:rFonts w:ascii="Gill Sans MT" w:hAnsi="Gill Sans MT" w:cs="Arial"/>
          <w:sz w:val="22"/>
          <w:szCs w:val="22"/>
        </w:rPr>
        <w:t>.3</w:t>
      </w:r>
      <w:r w:rsidR="007926CD">
        <w:rPr>
          <w:rFonts w:ascii="Gill Sans MT" w:hAnsi="Gill Sans MT" w:cs="Arial"/>
          <w:sz w:val="22"/>
          <w:szCs w:val="22"/>
        </w:rPr>
        <w:tab/>
        <w:t xml:space="preserve">Always remember that competence in completing a risk assessment </w:t>
      </w:r>
      <w:r w:rsidR="00635405">
        <w:rPr>
          <w:rFonts w:ascii="Gill Sans MT" w:hAnsi="Gill Sans MT" w:cs="Arial"/>
          <w:sz w:val="22"/>
          <w:szCs w:val="22"/>
        </w:rPr>
        <w:t xml:space="preserve">is </w:t>
      </w:r>
      <w:r w:rsidR="00591FDF">
        <w:rPr>
          <w:rFonts w:ascii="Gill Sans MT" w:hAnsi="Gill Sans MT" w:cs="Arial"/>
          <w:sz w:val="22"/>
          <w:szCs w:val="22"/>
        </w:rPr>
        <w:t xml:space="preserve">not just </w:t>
      </w:r>
      <w:r w:rsidR="007926CD">
        <w:rPr>
          <w:rFonts w:ascii="Gill Sans MT" w:hAnsi="Gill Sans MT" w:cs="Arial"/>
          <w:sz w:val="22"/>
          <w:szCs w:val="22"/>
        </w:rPr>
        <w:t>about your knowledge (including qual</w:t>
      </w:r>
      <w:r w:rsidR="004D0BC3">
        <w:rPr>
          <w:rFonts w:ascii="Gill Sans MT" w:hAnsi="Gill Sans MT" w:cs="Arial"/>
          <w:sz w:val="22"/>
          <w:szCs w:val="22"/>
        </w:rPr>
        <w:t>i</w:t>
      </w:r>
      <w:r w:rsidR="007926CD">
        <w:rPr>
          <w:rFonts w:ascii="Gill Sans MT" w:hAnsi="Gill Sans MT" w:cs="Arial"/>
          <w:sz w:val="22"/>
          <w:szCs w:val="22"/>
        </w:rPr>
        <w:t>fications)</w:t>
      </w:r>
      <w:r w:rsidR="00591FDF">
        <w:rPr>
          <w:rFonts w:ascii="Gill Sans MT" w:hAnsi="Gill Sans MT" w:cs="Arial"/>
          <w:sz w:val="22"/>
          <w:szCs w:val="22"/>
        </w:rPr>
        <w:t xml:space="preserve"> and</w:t>
      </w:r>
      <w:r w:rsidR="007926CD">
        <w:rPr>
          <w:rFonts w:ascii="Gill Sans MT" w:hAnsi="Gill Sans MT" w:cs="Arial"/>
          <w:sz w:val="22"/>
          <w:szCs w:val="22"/>
        </w:rPr>
        <w:t xml:space="preserve"> experience </w:t>
      </w:r>
      <w:r w:rsidR="00591FDF">
        <w:rPr>
          <w:rFonts w:ascii="Gill Sans MT" w:hAnsi="Gill Sans MT" w:cs="Arial"/>
          <w:sz w:val="22"/>
          <w:szCs w:val="22"/>
        </w:rPr>
        <w:t xml:space="preserve">but also your </w:t>
      </w:r>
      <w:r w:rsidR="007926CD">
        <w:rPr>
          <w:rFonts w:ascii="Gill Sans MT" w:hAnsi="Gill Sans MT" w:cs="Arial"/>
          <w:sz w:val="22"/>
          <w:szCs w:val="22"/>
        </w:rPr>
        <w:t xml:space="preserve">awareness of your limitations in relation to the task in hand. Competence to conduct a risk assessment </w:t>
      </w:r>
      <w:r w:rsidR="007926CD" w:rsidRPr="007926CD">
        <w:rPr>
          <w:rFonts w:ascii="Gill Sans MT" w:hAnsi="Gill Sans MT" w:cs="Arial"/>
          <w:b/>
          <w:sz w:val="22"/>
          <w:szCs w:val="22"/>
        </w:rPr>
        <w:t>is definitely not</w:t>
      </w:r>
      <w:r w:rsidR="007926CD">
        <w:rPr>
          <w:rFonts w:ascii="Gill Sans MT" w:hAnsi="Gill Sans MT" w:cs="Arial"/>
          <w:sz w:val="22"/>
          <w:szCs w:val="22"/>
        </w:rPr>
        <w:t xml:space="preserve"> just based around the attendance or non-attendance at a risk assessment training course</w:t>
      </w:r>
      <w:r w:rsidR="00E30323">
        <w:rPr>
          <w:rFonts w:ascii="Gill Sans MT" w:hAnsi="Gill Sans MT" w:cs="Arial"/>
          <w:sz w:val="22"/>
          <w:szCs w:val="22"/>
        </w:rPr>
        <w:t xml:space="preserve">. </w:t>
      </w:r>
      <w:r w:rsidR="00591FDF">
        <w:rPr>
          <w:rFonts w:ascii="Gill Sans MT" w:hAnsi="Gill Sans MT" w:cs="Arial"/>
          <w:sz w:val="22"/>
          <w:szCs w:val="22"/>
        </w:rPr>
        <w:t>N</w:t>
      </w:r>
      <w:r w:rsidR="00C81023">
        <w:rPr>
          <w:rFonts w:ascii="Gill Sans MT" w:hAnsi="Gill Sans MT" w:cs="Arial"/>
          <w:sz w:val="22"/>
          <w:szCs w:val="22"/>
        </w:rPr>
        <w:t>ot attending risk assessment training does not prohibit competent persons from conducting a risk assessment in their areas of responsibility</w:t>
      </w:r>
      <w:r w:rsidR="00591FDF">
        <w:rPr>
          <w:rFonts w:ascii="Gill Sans MT" w:hAnsi="Gill Sans MT" w:cs="Arial"/>
          <w:sz w:val="22"/>
          <w:szCs w:val="22"/>
        </w:rPr>
        <w:t>, nor is it a defence in law for not completing them</w:t>
      </w:r>
      <w:r w:rsidR="007926CD">
        <w:rPr>
          <w:rFonts w:ascii="Gill Sans MT" w:hAnsi="Gill Sans MT" w:cs="Arial"/>
          <w:sz w:val="22"/>
          <w:szCs w:val="22"/>
        </w:rPr>
        <w:t xml:space="preserve">. </w:t>
      </w:r>
    </w:p>
    <w:p w:rsidR="00C81023" w:rsidRDefault="00C81023" w:rsidP="00C81023">
      <w:pPr>
        <w:ind w:left="1418" w:hanging="709"/>
        <w:jc w:val="both"/>
        <w:rPr>
          <w:rFonts w:ascii="Gill Sans MT" w:hAnsi="Gill Sans MT" w:cs="Arial"/>
          <w:sz w:val="22"/>
          <w:szCs w:val="22"/>
        </w:rPr>
      </w:pPr>
    </w:p>
    <w:p w:rsidR="000F44BA" w:rsidRPr="00374ED4" w:rsidRDefault="000F44BA" w:rsidP="00C81023">
      <w:pPr>
        <w:ind w:left="1418" w:hanging="709"/>
        <w:jc w:val="both"/>
        <w:rPr>
          <w:rFonts w:ascii="Gill Sans MT" w:hAnsi="Gill Sans MT" w:cs="Arial"/>
          <w:sz w:val="22"/>
          <w:szCs w:val="22"/>
        </w:rPr>
      </w:pPr>
    </w:p>
    <w:p w:rsidR="00792106" w:rsidRDefault="00046500" w:rsidP="00CF59C6">
      <w:pPr>
        <w:pStyle w:val="ListParagraph"/>
        <w:numPr>
          <w:ilvl w:val="0"/>
          <w:numId w:val="2"/>
        </w:numPr>
        <w:ind w:left="1418" w:hanging="709"/>
        <w:jc w:val="both"/>
        <w:rPr>
          <w:rFonts w:ascii="Gill Sans MT" w:hAnsi="Gill Sans MT" w:cs="Arial"/>
          <w:b/>
          <w:sz w:val="22"/>
          <w:szCs w:val="22"/>
        </w:rPr>
      </w:pPr>
      <w:r w:rsidRPr="00046500">
        <w:rPr>
          <w:rFonts w:ascii="Gill Sans MT" w:hAnsi="Gill Sans MT" w:cs="Arial"/>
          <w:b/>
          <w:sz w:val="22"/>
          <w:szCs w:val="22"/>
        </w:rPr>
        <w:t>Know when to stop</w:t>
      </w:r>
      <w:r w:rsidR="00D52C8B">
        <w:rPr>
          <w:rFonts w:ascii="Gill Sans MT" w:hAnsi="Gill Sans MT" w:cs="Arial"/>
          <w:b/>
          <w:sz w:val="22"/>
          <w:szCs w:val="22"/>
        </w:rPr>
        <w:t xml:space="preserve"> (what is reasonably practicable?)</w:t>
      </w:r>
      <w:r w:rsidR="0089250E">
        <w:rPr>
          <w:rFonts w:ascii="Gill Sans MT" w:hAnsi="Gill Sans MT" w:cs="Arial"/>
          <w:b/>
          <w:sz w:val="22"/>
          <w:szCs w:val="22"/>
        </w:rPr>
        <w:t xml:space="preserve"> – are we safe enough?</w:t>
      </w:r>
    </w:p>
    <w:p w:rsidR="00792106" w:rsidRDefault="00792106" w:rsidP="00D52C8B">
      <w:pPr>
        <w:jc w:val="both"/>
        <w:rPr>
          <w:rFonts w:ascii="Gill Sans MT" w:hAnsi="Gill Sans MT" w:cs="Arial"/>
          <w:b/>
          <w:sz w:val="22"/>
          <w:szCs w:val="22"/>
        </w:rPr>
      </w:pPr>
    </w:p>
    <w:p w:rsidR="00792106" w:rsidRDefault="00CF59C6" w:rsidP="00D52C8B">
      <w:pPr>
        <w:ind w:left="1418" w:hanging="709"/>
        <w:jc w:val="both"/>
        <w:rPr>
          <w:rFonts w:ascii="Gill Sans MT" w:hAnsi="Gill Sans MT" w:cs="Arial"/>
          <w:sz w:val="22"/>
          <w:szCs w:val="22"/>
        </w:rPr>
      </w:pPr>
      <w:r>
        <w:rPr>
          <w:rFonts w:ascii="Gill Sans MT" w:hAnsi="Gill Sans MT" w:cs="Arial"/>
          <w:sz w:val="22"/>
          <w:szCs w:val="22"/>
        </w:rPr>
        <w:t>5</w:t>
      </w:r>
      <w:r w:rsidR="00E30323" w:rsidRPr="00D52C8B">
        <w:rPr>
          <w:rFonts w:ascii="Gill Sans MT" w:hAnsi="Gill Sans MT" w:cs="Arial"/>
          <w:sz w:val="22"/>
          <w:szCs w:val="22"/>
        </w:rPr>
        <w:t>.1</w:t>
      </w:r>
      <w:r w:rsidR="00E30323" w:rsidRPr="00D52C8B">
        <w:rPr>
          <w:rFonts w:ascii="Gill Sans MT" w:hAnsi="Gill Sans MT" w:cs="Arial"/>
          <w:sz w:val="22"/>
          <w:szCs w:val="22"/>
        </w:rPr>
        <w:tab/>
      </w:r>
      <w:r w:rsidR="00D52C8B">
        <w:rPr>
          <w:rFonts w:ascii="Gill Sans MT" w:hAnsi="Gill Sans MT" w:cs="Arial"/>
          <w:sz w:val="22"/>
          <w:szCs w:val="22"/>
        </w:rPr>
        <w:t>A sensible and proportionate risk assessment should balance the level of risk and its operational significance against the costs of reducing the risk. If the costs (this could be time, money, or the trouble in carrying them out)</w:t>
      </w:r>
      <w:r w:rsidR="007B5E09">
        <w:rPr>
          <w:rFonts w:ascii="Gill Sans MT" w:hAnsi="Gill Sans MT" w:cs="Arial"/>
          <w:sz w:val="22"/>
          <w:szCs w:val="22"/>
        </w:rPr>
        <w:t xml:space="preserve"> are grossly disproportionate to the risk then you need not do any more to control the risk. However, if the risk still remains unacceptably high then the activity or task should not be proceeding as it stands.</w:t>
      </w:r>
    </w:p>
    <w:p w:rsidR="007B5E09" w:rsidRDefault="007B5E09" w:rsidP="00D52C8B">
      <w:pPr>
        <w:ind w:left="1418" w:hanging="709"/>
        <w:jc w:val="both"/>
        <w:rPr>
          <w:rFonts w:ascii="Gill Sans MT" w:hAnsi="Gill Sans MT" w:cs="Arial"/>
          <w:sz w:val="22"/>
          <w:szCs w:val="22"/>
        </w:rPr>
      </w:pPr>
    </w:p>
    <w:p w:rsidR="007B5E09" w:rsidRPr="00D52C8B" w:rsidRDefault="00CF59C6" w:rsidP="00D52C8B">
      <w:pPr>
        <w:ind w:left="1418" w:hanging="709"/>
        <w:jc w:val="both"/>
        <w:rPr>
          <w:rFonts w:ascii="Gill Sans MT" w:hAnsi="Gill Sans MT" w:cs="Arial"/>
          <w:sz w:val="22"/>
          <w:szCs w:val="22"/>
        </w:rPr>
      </w:pPr>
      <w:r>
        <w:rPr>
          <w:rFonts w:ascii="Gill Sans MT" w:hAnsi="Gill Sans MT" w:cs="Arial"/>
          <w:sz w:val="22"/>
          <w:szCs w:val="22"/>
        </w:rPr>
        <w:t>5</w:t>
      </w:r>
      <w:r w:rsidR="007B5E09">
        <w:rPr>
          <w:rFonts w:ascii="Gill Sans MT" w:hAnsi="Gill Sans MT" w:cs="Arial"/>
          <w:sz w:val="22"/>
          <w:szCs w:val="22"/>
        </w:rPr>
        <w:t>.2</w:t>
      </w:r>
      <w:r w:rsidR="007B5E09">
        <w:rPr>
          <w:rFonts w:ascii="Gill Sans MT" w:hAnsi="Gill Sans MT" w:cs="Arial"/>
          <w:sz w:val="22"/>
          <w:szCs w:val="22"/>
        </w:rPr>
        <w:tab/>
        <w:t>Be confident, be brave, and ask yourself the question ‘is what we are doing safe enough with the control measures that we have in place?’ If the answer is ‘yes’ then do not keep trying to find further control measures to reduce every conceivable, yet unlikely, hazard.</w:t>
      </w:r>
    </w:p>
    <w:p w:rsidR="00046500" w:rsidRDefault="00046500" w:rsidP="00046500">
      <w:pPr>
        <w:rPr>
          <w:rFonts w:ascii="Gill Sans MT" w:hAnsi="Gill Sans MT" w:cs="Arial"/>
          <w:b/>
          <w:sz w:val="22"/>
          <w:szCs w:val="22"/>
        </w:rPr>
      </w:pPr>
    </w:p>
    <w:p w:rsidR="000F44BA" w:rsidRPr="00046500" w:rsidRDefault="000F44BA" w:rsidP="00046500">
      <w:pPr>
        <w:rPr>
          <w:rFonts w:ascii="Gill Sans MT" w:hAnsi="Gill Sans MT" w:cs="Arial"/>
          <w:b/>
          <w:sz w:val="22"/>
          <w:szCs w:val="22"/>
        </w:rPr>
      </w:pPr>
    </w:p>
    <w:p w:rsidR="00046500" w:rsidRDefault="00046500" w:rsidP="00CF59C6">
      <w:pPr>
        <w:pStyle w:val="ListParagraph"/>
        <w:numPr>
          <w:ilvl w:val="0"/>
          <w:numId w:val="2"/>
        </w:numPr>
        <w:ind w:left="1418" w:hanging="709"/>
        <w:jc w:val="both"/>
        <w:rPr>
          <w:rFonts w:ascii="Gill Sans MT" w:hAnsi="Gill Sans MT" w:cs="Arial"/>
          <w:b/>
          <w:sz w:val="22"/>
          <w:szCs w:val="22"/>
        </w:rPr>
      </w:pPr>
      <w:r w:rsidRPr="00046500">
        <w:rPr>
          <w:rFonts w:ascii="Gill Sans MT" w:hAnsi="Gill Sans MT" w:cs="Arial"/>
          <w:b/>
          <w:sz w:val="22"/>
          <w:szCs w:val="22"/>
        </w:rPr>
        <w:t xml:space="preserve">How to set you priorities </w:t>
      </w:r>
    </w:p>
    <w:p w:rsidR="00D46F7E" w:rsidRDefault="00D46F7E" w:rsidP="00D46F7E">
      <w:pPr>
        <w:jc w:val="both"/>
        <w:rPr>
          <w:rFonts w:ascii="Gill Sans MT" w:hAnsi="Gill Sans MT" w:cs="Arial"/>
          <w:b/>
          <w:sz w:val="22"/>
          <w:szCs w:val="22"/>
        </w:rPr>
      </w:pPr>
    </w:p>
    <w:p w:rsidR="00D46F7E" w:rsidRPr="00E31E3D" w:rsidRDefault="00D46F7E" w:rsidP="00D46F7E">
      <w:pPr>
        <w:ind w:left="1418" w:hanging="709"/>
        <w:jc w:val="both"/>
        <w:rPr>
          <w:rFonts w:ascii="Gill Sans MT" w:hAnsi="Gill Sans MT" w:cs="Arial"/>
          <w:sz w:val="22"/>
          <w:szCs w:val="22"/>
        </w:rPr>
      </w:pPr>
      <w:r w:rsidRPr="00D46F7E">
        <w:rPr>
          <w:rFonts w:ascii="Gill Sans MT" w:hAnsi="Gill Sans MT" w:cs="Arial"/>
          <w:sz w:val="22"/>
          <w:szCs w:val="22"/>
        </w:rPr>
        <w:t>6.</w:t>
      </w:r>
      <w:r>
        <w:rPr>
          <w:rFonts w:ascii="Gill Sans MT" w:hAnsi="Gill Sans MT" w:cs="Arial"/>
          <w:sz w:val="22"/>
          <w:szCs w:val="22"/>
        </w:rPr>
        <w:t>1</w:t>
      </w:r>
      <w:r w:rsidRPr="00D46F7E">
        <w:rPr>
          <w:rFonts w:ascii="Gill Sans MT" w:hAnsi="Gill Sans MT" w:cs="Arial"/>
          <w:sz w:val="22"/>
          <w:szCs w:val="22"/>
        </w:rPr>
        <w:tab/>
        <w:t xml:space="preserve">In order to see if you need a risk assessment </w:t>
      </w:r>
      <w:r>
        <w:rPr>
          <w:rFonts w:ascii="Gill Sans MT" w:hAnsi="Gill Sans MT" w:cs="Arial"/>
          <w:sz w:val="22"/>
          <w:szCs w:val="22"/>
        </w:rPr>
        <w:t xml:space="preserve">at all </w:t>
      </w:r>
      <w:r w:rsidRPr="00D46F7E">
        <w:rPr>
          <w:rFonts w:ascii="Gill Sans MT" w:hAnsi="Gill Sans MT" w:cs="Arial"/>
          <w:sz w:val="22"/>
          <w:szCs w:val="22"/>
        </w:rPr>
        <w:t xml:space="preserve">(the full version), you can use the ‘Risk profile tool’ </w:t>
      </w:r>
      <w:r w:rsidRPr="00D46F7E">
        <w:rPr>
          <w:rFonts w:ascii="Gill Sans MT" w:hAnsi="Gill Sans MT" w:cs="Arial"/>
          <w:b/>
          <w:sz w:val="22"/>
          <w:szCs w:val="22"/>
        </w:rPr>
        <w:t>(Appendix C).</w:t>
      </w:r>
      <w:r w:rsidRPr="00D46F7E">
        <w:rPr>
          <w:rFonts w:ascii="Gill Sans MT" w:hAnsi="Gill Sans MT" w:cs="Arial"/>
          <w:sz w:val="22"/>
          <w:szCs w:val="22"/>
        </w:rPr>
        <w:t xml:space="preserve"> This will help you identify the ‘significant’ risks associated with the task. If there are no ‘significant risks’ then the full risk assessment (Appendix D) is not required to be</w:t>
      </w:r>
      <w:r>
        <w:rPr>
          <w:rFonts w:ascii="Gill Sans MT" w:hAnsi="Gill Sans MT" w:cs="Arial"/>
          <w:sz w:val="22"/>
          <w:szCs w:val="22"/>
        </w:rPr>
        <w:t xml:space="preserve"> completed. However, any areas that are identified as ‘significant’ should then be fully risk assessed in the normal way.</w:t>
      </w:r>
    </w:p>
    <w:p w:rsidR="00046500" w:rsidRDefault="00046500" w:rsidP="00E31E3D">
      <w:pPr>
        <w:jc w:val="both"/>
        <w:rPr>
          <w:rFonts w:ascii="Gill Sans MT" w:hAnsi="Gill Sans MT" w:cs="Arial"/>
          <w:b/>
          <w:sz w:val="22"/>
          <w:szCs w:val="22"/>
        </w:rPr>
      </w:pPr>
    </w:p>
    <w:p w:rsidR="00E31E3D" w:rsidRPr="00D46F7E" w:rsidRDefault="00E31E3D" w:rsidP="00D46F7E">
      <w:pPr>
        <w:pStyle w:val="ListParagraph"/>
        <w:numPr>
          <w:ilvl w:val="1"/>
          <w:numId w:val="16"/>
        </w:numPr>
        <w:ind w:left="1418" w:hanging="709"/>
        <w:jc w:val="both"/>
        <w:rPr>
          <w:rFonts w:ascii="Gill Sans MT" w:hAnsi="Gill Sans MT" w:cs="Arial"/>
          <w:sz w:val="22"/>
          <w:szCs w:val="22"/>
        </w:rPr>
      </w:pPr>
      <w:r w:rsidRPr="00D46F7E">
        <w:rPr>
          <w:rFonts w:ascii="Gill Sans MT" w:hAnsi="Gill Sans MT" w:cs="Arial"/>
          <w:sz w:val="22"/>
          <w:szCs w:val="22"/>
        </w:rPr>
        <w:t xml:space="preserve">By completing the risk assessment pro-forma </w:t>
      </w:r>
      <w:r w:rsidRPr="00D46F7E">
        <w:rPr>
          <w:rFonts w:ascii="Gill Sans MT" w:hAnsi="Gill Sans MT" w:cs="Arial"/>
          <w:b/>
          <w:sz w:val="22"/>
          <w:szCs w:val="22"/>
        </w:rPr>
        <w:t xml:space="preserve">(See Appendix </w:t>
      </w:r>
      <w:r w:rsidR="00020F23" w:rsidRPr="00D46F7E">
        <w:rPr>
          <w:rFonts w:ascii="Gill Sans MT" w:hAnsi="Gill Sans MT" w:cs="Arial"/>
          <w:b/>
          <w:sz w:val="22"/>
          <w:szCs w:val="22"/>
        </w:rPr>
        <w:t>D</w:t>
      </w:r>
      <w:r w:rsidRPr="00D46F7E">
        <w:rPr>
          <w:rFonts w:ascii="Gill Sans MT" w:hAnsi="Gill Sans MT" w:cs="Arial"/>
          <w:b/>
          <w:sz w:val="22"/>
          <w:szCs w:val="22"/>
        </w:rPr>
        <w:t>)</w:t>
      </w:r>
      <w:r w:rsidRPr="00D46F7E">
        <w:rPr>
          <w:rFonts w:ascii="Gill Sans MT" w:hAnsi="Gill Sans MT" w:cs="Arial"/>
          <w:sz w:val="22"/>
          <w:szCs w:val="22"/>
        </w:rPr>
        <w:t xml:space="preserve"> it will enable you to ‘score’ your risks, this in turn will allow you to prioritise what you need to do first. This is particularly important if you have limited resources and will allow you to best target the use of these. </w:t>
      </w:r>
    </w:p>
    <w:p w:rsidR="00046500" w:rsidRDefault="00046500" w:rsidP="00E31E3D">
      <w:pPr>
        <w:jc w:val="both"/>
        <w:rPr>
          <w:rFonts w:ascii="Gill Sans MT" w:hAnsi="Gill Sans MT" w:cs="Arial"/>
          <w:b/>
          <w:sz w:val="22"/>
          <w:szCs w:val="22"/>
        </w:rPr>
      </w:pPr>
    </w:p>
    <w:p w:rsidR="000F44BA" w:rsidRDefault="000F44BA">
      <w:pPr>
        <w:rPr>
          <w:rFonts w:ascii="Gill Sans MT" w:hAnsi="Gill Sans MT" w:cs="Arial"/>
          <w:b/>
          <w:sz w:val="22"/>
          <w:szCs w:val="22"/>
        </w:rPr>
      </w:pPr>
      <w:r>
        <w:rPr>
          <w:rFonts w:ascii="Gill Sans MT" w:hAnsi="Gill Sans MT" w:cs="Arial"/>
          <w:b/>
          <w:sz w:val="22"/>
          <w:szCs w:val="22"/>
        </w:rPr>
        <w:br w:type="page"/>
      </w:r>
    </w:p>
    <w:p w:rsidR="00061EA8" w:rsidRPr="0086491B" w:rsidRDefault="00046500" w:rsidP="0086491B">
      <w:pPr>
        <w:pStyle w:val="ListParagraph"/>
        <w:numPr>
          <w:ilvl w:val="0"/>
          <w:numId w:val="2"/>
        </w:numPr>
        <w:ind w:left="1418" w:hanging="709"/>
        <w:jc w:val="both"/>
        <w:rPr>
          <w:rFonts w:ascii="Gill Sans MT" w:hAnsi="Gill Sans MT" w:cs="Arial"/>
          <w:b/>
          <w:sz w:val="22"/>
          <w:szCs w:val="22"/>
        </w:rPr>
      </w:pPr>
      <w:r w:rsidRPr="0086491B">
        <w:rPr>
          <w:rFonts w:ascii="Gill Sans MT" w:hAnsi="Gill Sans MT" w:cs="Arial"/>
          <w:b/>
          <w:sz w:val="22"/>
          <w:szCs w:val="22"/>
        </w:rPr>
        <w:t>Risk assessment – tricks of the trade/common mistakes</w:t>
      </w:r>
      <w:r w:rsidRPr="0086491B">
        <w:rPr>
          <w:rFonts w:ascii="Gill Sans MT" w:hAnsi="Gill Sans MT" w:cs="Arial"/>
          <w:b/>
          <w:sz w:val="22"/>
          <w:szCs w:val="22"/>
        </w:rPr>
        <w:tab/>
      </w:r>
    </w:p>
    <w:p w:rsidR="00061EA8" w:rsidRDefault="00061EA8" w:rsidP="000F44BA">
      <w:pPr>
        <w:jc w:val="both"/>
        <w:rPr>
          <w:rFonts w:ascii="Gill Sans MT" w:hAnsi="Gill Sans MT" w:cs="Arial"/>
          <w:b/>
          <w:sz w:val="22"/>
          <w:szCs w:val="22"/>
        </w:rPr>
      </w:pPr>
    </w:p>
    <w:p w:rsidR="00E31E3D" w:rsidRPr="00E31E3D" w:rsidRDefault="00E255BE" w:rsidP="000F44BA">
      <w:pPr>
        <w:ind w:left="1418" w:hanging="709"/>
        <w:jc w:val="both"/>
        <w:rPr>
          <w:rFonts w:ascii="Gill Sans MT" w:hAnsi="Gill Sans MT" w:cs="Arial"/>
          <w:sz w:val="22"/>
          <w:szCs w:val="22"/>
        </w:rPr>
      </w:pPr>
      <w:r>
        <w:rPr>
          <w:rFonts w:ascii="Gill Sans MT" w:hAnsi="Gill Sans MT" w:cs="Arial"/>
          <w:sz w:val="22"/>
          <w:szCs w:val="22"/>
        </w:rPr>
        <w:t>7</w:t>
      </w:r>
      <w:r w:rsidR="00E31E3D" w:rsidRPr="00E31E3D">
        <w:rPr>
          <w:rFonts w:ascii="Gill Sans MT" w:hAnsi="Gill Sans MT" w:cs="Arial"/>
          <w:sz w:val="22"/>
          <w:szCs w:val="22"/>
        </w:rPr>
        <w:t>.1</w:t>
      </w:r>
      <w:r w:rsidR="00E31E3D" w:rsidRPr="00E31E3D">
        <w:rPr>
          <w:rFonts w:ascii="Gill Sans MT" w:hAnsi="Gill Sans MT" w:cs="Arial"/>
          <w:sz w:val="22"/>
          <w:szCs w:val="22"/>
        </w:rPr>
        <w:tab/>
      </w:r>
      <w:r w:rsidR="00E31E3D">
        <w:rPr>
          <w:rFonts w:ascii="Gill Sans MT" w:hAnsi="Gill Sans MT" w:cs="Arial"/>
          <w:sz w:val="22"/>
          <w:szCs w:val="22"/>
        </w:rPr>
        <w:t>‘Risk assessment’ is far from an exact</w:t>
      </w:r>
      <w:r w:rsidR="000F44BA">
        <w:rPr>
          <w:rFonts w:ascii="Gill Sans MT" w:hAnsi="Gill Sans MT" w:cs="Arial"/>
          <w:sz w:val="22"/>
          <w:szCs w:val="22"/>
        </w:rPr>
        <w:t xml:space="preserve"> </w:t>
      </w:r>
      <w:r w:rsidR="00476A7D">
        <w:rPr>
          <w:rFonts w:ascii="Gill Sans MT" w:hAnsi="Gill Sans MT" w:cs="Arial"/>
          <w:sz w:val="22"/>
          <w:szCs w:val="22"/>
        </w:rPr>
        <w:t>science;</w:t>
      </w:r>
      <w:r w:rsidR="000F44BA">
        <w:rPr>
          <w:rFonts w:ascii="Gill Sans MT" w:hAnsi="Gill Sans MT" w:cs="Arial"/>
          <w:sz w:val="22"/>
          <w:szCs w:val="22"/>
        </w:rPr>
        <w:t xml:space="preserve"> however this is often made even more imprecise by some of the issues we have tried to address in this document. However, through experience of seeing a number of risk assessments over the years, many of them very good, there are also a number of consistent ‘common mistakes’ that people make when carrying these out. </w:t>
      </w:r>
      <w:r w:rsidR="00A359DB">
        <w:rPr>
          <w:rFonts w:ascii="Gill Sans MT" w:hAnsi="Gill Sans MT" w:cs="Arial"/>
          <w:sz w:val="22"/>
          <w:szCs w:val="22"/>
        </w:rPr>
        <w:t>S</w:t>
      </w:r>
      <w:r w:rsidR="000F44BA">
        <w:rPr>
          <w:rFonts w:ascii="Gill Sans MT" w:hAnsi="Gill Sans MT" w:cs="Arial"/>
          <w:sz w:val="22"/>
          <w:szCs w:val="22"/>
        </w:rPr>
        <w:t xml:space="preserve">ome of the more common one’s (albeit not an exhaustive list) are highlighted below: </w:t>
      </w:r>
      <w:r w:rsidR="00E31E3D">
        <w:rPr>
          <w:rFonts w:ascii="Gill Sans MT" w:hAnsi="Gill Sans MT" w:cs="Arial"/>
          <w:sz w:val="22"/>
          <w:szCs w:val="22"/>
        </w:rPr>
        <w:t xml:space="preserve"> </w:t>
      </w:r>
    </w:p>
    <w:p w:rsidR="00E31E3D" w:rsidRPr="00E31E3D" w:rsidRDefault="00E31E3D" w:rsidP="000F44BA">
      <w:pPr>
        <w:jc w:val="both"/>
        <w:rPr>
          <w:rFonts w:ascii="Gill Sans MT" w:hAnsi="Gill Sans MT" w:cs="Arial"/>
          <w:sz w:val="22"/>
          <w:szCs w:val="22"/>
        </w:rPr>
      </w:pPr>
    </w:p>
    <w:p w:rsidR="008060D7" w:rsidRDefault="008060D7"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 xml:space="preserve">People do not </w:t>
      </w:r>
      <w:r w:rsidR="00061EA8" w:rsidRPr="00E31E3D">
        <w:rPr>
          <w:rFonts w:ascii="Gill Sans MT" w:hAnsi="Gill Sans MT" w:cs="Arial"/>
          <w:sz w:val="22"/>
          <w:szCs w:val="22"/>
        </w:rPr>
        <w:t>risk assess</w:t>
      </w:r>
      <w:r w:rsidR="000F44BA">
        <w:rPr>
          <w:rFonts w:ascii="Gill Sans MT" w:hAnsi="Gill Sans MT" w:cs="Arial"/>
          <w:sz w:val="22"/>
          <w:szCs w:val="22"/>
        </w:rPr>
        <w:t xml:space="preserve"> task</w:t>
      </w:r>
      <w:r w:rsidR="00CF59C6">
        <w:rPr>
          <w:rFonts w:ascii="Gill Sans MT" w:hAnsi="Gill Sans MT" w:cs="Arial"/>
          <w:sz w:val="22"/>
          <w:szCs w:val="22"/>
        </w:rPr>
        <w:t>s</w:t>
      </w:r>
      <w:r w:rsidR="000F44BA">
        <w:rPr>
          <w:rFonts w:ascii="Gill Sans MT" w:hAnsi="Gill Sans MT" w:cs="Arial"/>
          <w:sz w:val="22"/>
          <w:szCs w:val="22"/>
        </w:rPr>
        <w:t xml:space="preserve"> – The task should be someone, doing something, with something, somewhere e.g. electrician, changing light bulbs, up a tower, in the sports centre. This </w:t>
      </w:r>
      <w:r w:rsidR="00A359DB">
        <w:rPr>
          <w:rFonts w:ascii="Gill Sans MT" w:hAnsi="Gill Sans MT" w:cs="Arial"/>
          <w:sz w:val="22"/>
          <w:szCs w:val="22"/>
        </w:rPr>
        <w:t xml:space="preserve">is a better way of identifying </w:t>
      </w:r>
      <w:r w:rsidR="000F44BA">
        <w:rPr>
          <w:rFonts w:ascii="Gill Sans MT" w:hAnsi="Gill Sans MT" w:cs="Arial"/>
          <w:sz w:val="22"/>
          <w:szCs w:val="22"/>
        </w:rPr>
        <w:t>the issues</w:t>
      </w:r>
      <w:r w:rsidR="00A359DB">
        <w:rPr>
          <w:rFonts w:ascii="Gill Sans MT" w:hAnsi="Gill Sans MT" w:cs="Arial"/>
          <w:sz w:val="22"/>
          <w:szCs w:val="22"/>
        </w:rPr>
        <w:t>/hazards</w:t>
      </w:r>
      <w:r w:rsidR="000F44BA">
        <w:rPr>
          <w:rFonts w:ascii="Gill Sans MT" w:hAnsi="Gill Sans MT" w:cs="Arial"/>
          <w:sz w:val="22"/>
          <w:szCs w:val="22"/>
        </w:rPr>
        <w:t xml:space="preserve"> e.g. </w:t>
      </w:r>
      <w:r>
        <w:rPr>
          <w:rFonts w:ascii="Gill Sans MT" w:hAnsi="Gill Sans MT" w:cs="Arial"/>
          <w:sz w:val="22"/>
          <w:szCs w:val="22"/>
        </w:rPr>
        <w:t xml:space="preserve">the competence of the electrician, the use of the equipment, working at height, other people in the vicinity. </w:t>
      </w:r>
    </w:p>
    <w:p w:rsidR="00E255BE" w:rsidRDefault="00E255BE" w:rsidP="00E255BE">
      <w:pPr>
        <w:pStyle w:val="ListParagraph"/>
        <w:ind w:left="2160"/>
        <w:jc w:val="both"/>
        <w:rPr>
          <w:rFonts w:ascii="Gill Sans MT" w:hAnsi="Gill Sans MT" w:cs="Arial"/>
          <w:sz w:val="22"/>
          <w:szCs w:val="22"/>
        </w:rPr>
      </w:pPr>
    </w:p>
    <w:p w:rsidR="00A359DB" w:rsidRDefault="008060D7"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People spot hazards – for example ‘trailing cables’ always appears, however if the cable is in an empty room, or shoved up the corner of the room it represents little or no risk</w:t>
      </w:r>
      <w:r w:rsidR="00A359DB">
        <w:rPr>
          <w:rFonts w:ascii="Gill Sans MT" w:hAnsi="Gill Sans MT" w:cs="Arial"/>
          <w:sz w:val="22"/>
          <w:szCs w:val="22"/>
        </w:rPr>
        <w:t xml:space="preserve"> and is probably not worth formally documenting as part of your risk assessment</w:t>
      </w:r>
      <w:r>
        <w:rPr>
          <w:rFonts w:ascii="Gill Sans MT" w:hAnsi="Gill Sans MT" w:cs="Arial"/>
          <w:sz w:val="22"/>
          <w:szCs w:val="22"/>
        </w:rPr>
        <w:t>.</w:t>
      </w:r>
    </w:p>
    <w:p w:rsidR="00E255BE" w:rsidRPr="00E255BE" w:rsidRDefault="00E255BE" w:rsidP="00E255BE">
      <w:pPr>
        <w:pStyle w:val="ListParagraph"/>
        <w:rPr>
          <w:rFonts w:ascii="Gill Sans MT" w:hAnsi="Gill Sans MT" w:cs="Arial"/>
          <w:sz w:val="22"/>
          <w:szCs w:val="22"/>
        </w:rPr>
      </w:pPr>
    </w:p>
    <w:p w:rsidR="003E2912" w:rsidRDefault="00A359DB"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 xml:space="preserve">Drowning in the ‘sea of trivia’ - </w:t>
      </w:r>
      <w:r w:rsidR="00CA39F0">
        <w:rPr>
          <w:rFonts w:ascii="Gill Sans MT" w:hAnsi="Gill Sans MT" w:cs="Arial"/>
          <w:sz w:val="22"/>
          <w:szCs w:val="22"/>
        </w:rPr>
        <w:t xml:space="preserve"> No need to include tasks that would be deemed to have an insignificant risk and fall well below the radar in terms of safety e.g. making a cup of coffee, using the microwave in the rest room. </w:t>
      </w:r>
      <w:r w:rsidR="003E2912">
        <w:rPr>
          <w:rFonts w:ascii="Gill Sans MT" w:hAnsi="Gill Sans MT" w:cs="Arial"/>
          <w:sz w:val="22"/>
          <w:szCs w:val="22"/>
        </w:rPr>
        <w:t xml:space="preserve">You may wish to list these, to show that a mental risk assessment took place and that there were no significant findings and therefore no recorded risk assessment is required (see </w:t>
      </w:r>
      <w:r w:rsidR="003E2912" w:rsidRPr="00E255BE">
        <w:rPr>
          <w:rFonts w:ascii="Gill Sans MT" w:hAnsi="Gill Sans MT" w:cs="Arial"/>
          <w:b/>
          <w:sz w:val="22"/>
          <w:szCs w:val="22"/>
        </w:rPr>
        <w:t>Appendix A</w:t>
      </w:r>
      <w:r w:rsidR="003E2912">
        <w:rPr>
          <w:rFonts w:ascii="Gill Sans MT" w:hAnsi="Gill Sans MT" w:cs="Arial"/>
          <w:sz w:val="22"/>
          <w:szCs w:val="22"/>
        </w:rPr>
        <w:t xml:space="preserve"> for examples)</w:t>
      </w:r>
      <w:r w:rsidR="00964D71">
        <w:rPr>
          <w:rFonts w:ascii="Gill Sans MT" w:hAnsi="Gill Sans MT" w:cs="Arial"/>
          <w:sz w:val="22"/>
          <w:szCs w:val="22"/>
        </w:rPr>
        <w:t>. Filter out the bizarre and the trivial and stick to the tasks and risks that are significant</w:t>
      </w:r>
      <w:r w:rsidR="003E2912">
        <w:rPr>
          <w:rFonts w:ascii="Gill Sans MT" w:hAnsi="Gill Sans MT" w:cs="Arial"/>
          <w:sz w:val="22"/>
          <w:szCs w:val="22"/>
        </w:rPr>
        <w:t>;</w:t>
      </w:r>
    </w:p>
    <w:p w:rsidR="00E255BE" w:rsidRPr="00E255BE" w:rsidRDefault="00E255BE" w:rsidP="00E255BE">
      <w:pPr>
        <w:pStyle w:val="ListParagraph"/>
        <w:rPr>
          <w:rFonts w:ascii="Gill Sans MT" w:hAnsi="Gill Sans MT" w:cs="Arial"/>
          <w:sz w:val="22"/>
          <w:szCs w:val="22"/>
        </w:rPr>
      </w:pPr>
    </w:p>
    <w:p w:rsidR="003E2912" w:rsidRDefault="003E2912"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No need for further control measures – If the residual risk is low there is no need to add in further control measures, the only thing left to do will be review the assessment at appropriate intervals;</w:t>
      </w:r>
    </w:p>
    <w:p w:rsidR="00E255BE" w:rsidRPr="00E255BE" w:rsidRDefault="00E255BE" w:rsidP="00E255BE">
      <w:pPr>
        <w:pStyle w:val="ListParagraph"/>
        <w:rPr>
          <w:rFonts w:ascii="Gill Sans MT" w:hAnsi="Gill Sans MT" w:cs="Arial"/>
          <w:sz w:val="22"/>
          <w:szCs w:val="22"/>
        </w:rPr>
      </w:pPr>
    </w:p>
    <w:p w:rsidR="003E2912" w:rsidRDefault="003E2912"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Scoring the assessment – Risk assessing is very simple multiplication i.e. the ‘severity score’ multiplied by the ‘likelihood score’, for example a severity of 3 and a likelihood of 2 gives a risk assessment of 6 i.e. 3 x 2 = 6. Risk assessing is not addition, division or even just selecting a random number;</w:t>
      </w:r>
    </w:p>
    <w:p w:rsidR="00E255BE" w:rsidRPr="00E255BE" w:rsidRDefault="00E255BE" w:rsidP="00E255BE">
      <w:pPr>
        <w:pStyle w:val="ListParagraph"/>
        <w:rPr>
          <w:rFonts w:ascii="Gill Sans MT" w:hAnsi="Gill Sans MT" w:cs="Arial"/>
          <w:sz w:val="22"/>
          <w:szCs w:val="22"/>
        </w:rPr>
      </w:pPr>
    </w:p>
    <w:p w:rsidR="00964D71" w:rsidRDefault="003E2912" w:rsidP="00806494">
      <w:pPr>
        <w:pStyle w:val="ListParagraph"/>
        <w:numPr>
          <w:ilvl w:val="2"/>
          <w:numId w:val="12"/>
        </w:numPr>
        <w:jc w:val="both"/>
        <w:rPr>
          <w:rFonts w:ascii="Gill Sans MT" w:hAnsi="Gill Sans MT" w:cs="Arial"/>
          <w:sz w:val="22"/>
          <w:szCs w:val="22"/>
        </w:rPr>
      </w:pPr>
      <w:r>
        <w:rPr>
          <w:rFonts w:ascii="Gill Sans MT" w:hAnsi="Gill Sans MT" w:cs="Arial"/>
          <w:sz w:val="22"/>
          <w:szCs w:val="22"/>
        </w:rPr>
        <w:t>No need to ‘gold plate’ responses – Do not put in a risk assessment control</w:t>
      </w:r>
      <w:r w:rsidR="00964D71">
        <w:rPr>
          <w:rFonts w:ascii="Gill Sans MT" w:hAnsi="Gill Sans MT" w:cs="Arial"/>
          <w:sz w:val="22"/>
          <w:szCs w:val="22"/>
        </w:rPr>
        <w:t xml:space="preserve"> measures </w:t>
      </w:r>
      <w:r>
        <w:rPr>
          <w:rFonts w:ascii="Gill Sans MT" w:hAnsi="Gill Sans MT" w:cs="Arial"/>
          <w:sz w:val="22"/>
          <w:szCs w:val="22"/>
        </w:rPr>
        <w:t>that are unrealistic</w:t>
      </w:r>
      <w:r w:rsidR="00964D71">
        <w:rPr>
          <w:rFonts w:ascii="Gill Sans MT" w:hAnsi="Gill Sans MT" w:cs="Arial"/>
          <w:sz w:val="22"/>
          <w:szCs w:val="22"/>
        </w:rPr>
        <w:t xml:space="preserve"> or</w:t>
      </w:r>
      <w:r>
        <w:rPr>
          <w:rFonts w:ascii="Gill Sans MT" w:hAnsi="Gill Sans MT" w:cs="Arial"/>
          <w:sz w:val="22"/>
          <w:szCs w:val="22"/>
        </w:rPr>
        <w:t xml:space="preserve"> unachievable. Remember you may be judged on what you have stated on your risk assessment</w:t>
      </w:r>
      <w:r w:rsidR="00964D71">
        <w:rPr>
          <w:rFonts w:ascii="Gill Sans MT" w:hAnsi="Gill Sans MT" w:cs="Arial"/>
          <w:sz w:val="22"/>
          <w:szCs w:val="22"/>
        </w:rPr>
        <w:t>, so if it is not sensible do not state it in the risk assessment;</w:t>
      </w:r>
    </w:p>
    <w:p w:rsidR="00E255BE" w:rsidRPr="00E255BE" w:rsidRDefault="00E255BE" w:rsidP="00E255BE">
      <w:pPr>
        <w:pStyle w:val="ListParagraph"/>
        <w:rPr>
          <w:rFonts w:ascii="Gill Sans MT" w:hAnsi="Gill Sans MT" w:cs="Arial"/>
          <w:sz w:val="22"/>
          <w:szCs w:val="22"/>
        </w:rPr>
      </w:pPr>
    </w:p>
    <w:p w:rsidR="00964D71" w:rsidRDefault="00964D71" w:rsidP="00964D71">
      <w:pPr>
        <w:pStyle w:val="ListParagraph"/>
        <w:numPr>
          <w:ilvl w:val="2"/>
          <w:numId w:val="12"/>
        </w:numPr>
        <w:jc w:val="both"/>
        <w:rPr>
          <w:rFonts w:ascii="Gill Sans MT" w:hAnsi="Gill Sans MT" w:cs="Arial"/>
          <w:sz w:val="22"/>
          <w:szCs w:val="22"/>
        </w:rPr>
      </w:pPr>
      <w:r>
        <w:rPr>
          <w:rFonts w:ascii="Gill Sans MT" w:hAnsi="Gill Sans MT" w:cs="Arial"/>
          <w:sz w:val="22"/>
          <w:szCs w:val="22"/>
        </w:rPr>
        <w:t xml:space="preserve">It is not about every conceivable hazard – The law requires </w:t>
      </w:r>
      <w:r w:rsidRPr="00964D71">
        <w:rPr>
          <w:rFonts w:ascii="Gill Sans MT" w:hAnsi="Gill Sans MT" w:cs="Arial"/>
          <w:sz w:val="22"/>
          <w:szCs w:val="22"/>
        </w:rPr>
        <w:t>‘reasonable foreseeability’, not simply ‘foreseeability’ which simply open</w:t>
      </w:r>
      <w:r w:rsidR="00020F23">
        <w:rPr>
          <w:rFonts w:ascii="Gill Sans MT" w:hAnsi="Gill Sans MT" w:cs="Arial"/>
          <w:sz w:val="22"/>
          <w:szCs w:val="22"/>
        </w:rPr>
        <w:t>s</w:t>
      </w:r>
      <w:r w:rsidRPr="00964D71">
        <w:rPr>
          <w:rFonts w:ascii="Gill Sans MT" w:hAnsi="Gill Sans MT" w:cs="Arial"/>
          <w:sz w:val="22"/>
          <w:szCs w:val="22"/>
        </w:rPr>
        <w:t xml:space="preserve"> the floodgates</w:t>
      </w:r>
      <w:r w:rsidR="00E255BE">
        <w:rPr>
          <w:rFonts w:ascii="Gill Sans MT" w:hAnsi="Gill Sans MT" w:cs="Arial"/>
          <w:sz w:val="22"/>
          <w:szCs w:val="22"/>
        </w:rPr>
        <w:t xml:space="preserve">. </w:t>
      </w:r>
      <w:r>
        <w:rPr>
          <w:rFonts w:ascii="Gill Sans MT" w:hAnsi="Gill Sans MT" w:cs="Arial"/>
          <w:sz w:val="22"/>
          <w:szCs w:val="22"/>
        </w:rPr>
        <w:t>People often forget the ‘reasonable’ bit and add many things into their risk assessments that are never ‘reasonably’ likely to happen;</w:t>
      </w:r>
    </w:p>
    <w:p w:rsidR="00E255BE" w:rsidRPr="00E255BE" w:rsidRDefault="00E255BE" w:rsidP="00E255BE">
      <w:pPr>
        <w:pStyle w:val="ListParagraph"/>
        <w:rPr>
          <w:rFonts w:ascii="Gill Sans MT" w:hAnsi="Gill Sans MT" w:cs="Arial"/>
          <w:sz w:val="22"/>
          <w:szCs w:val="22"/>
        </w:rPr>
      </w:pPr>
    </w:p>
    <w:p w:rsidR="00061EA8" w:rsidRDefault="00964D71" w:rsidP="00964D71">
      <w:pPr>
        <w:pStyle w:val="ListParagraph"/>
        <w:numPr>
          <w:ilvl w:val="2"/>
          <w:numId w:val="12"/>
        </w:numPr>
        <w:jc w:val="both"/>
        <w:rPr>
          <w:rFonts w:ascii="Gill Sans MT" w:hAnsi="Gill Sans MT" w:cs="Arial"/>
          <w:sz w:val="22"/>
          <w:szCs w:val="22"/>
        </w:rPr>
      </w:pPr>
      <w:r>
        <w:rPr>
          <w:rFonts w:ascii="Gill Sans MT" w:hAnsi="Gill Sans MT" w:cs="Arial"/>
          <w:sz w:val="22"/>
          <w:szCs w:val="22"/>
        </w:rPr>
        <w:t xml:space="preserve">What is the likelihood? - </w:t>
      </w:r>
      <w:r w:rsidR="003E2912">
        <w:rPr>
          <w:rFonts w:ascii="Gill Sans MT" w:hAnsi="Gill Sans MT" w:cs="Arial"/>
          <w:sz w:val="22"/>
          <w:szCs w:val="22"/>
        </w:rPr>
        <w:t xml:space="preserve"> </w:t>
      </w:r>
      <w:r>
        <w:rPr>
          <w:rFonts w:ascii="Gill Sans MT" w:hAnsi="Gill Sans MT" w:cs="Arial"/>
          <w:sz w:val="22"/>
          <w:szCs w:val="22"/>
        </w:rPr>
        <w:t>Remember to think of likelihood as ‘the likelihood of the control measures failing and not the likelihood of an accident occurring’. If you look at the likelihood of an accident, some would always argue that it is ‘</w:t>
      </w:r>
      <w:r w:rsidR="00E255BE">
        <w:rPr>
          <w:rFonts w:ascii="Gill Sans MT" w:hAnsi="Gill Sans MT" w:cs="Arial"/>
          <w:sz w:val="22"/>
          <w:szCs w:val="22"/>
        </w:rPr>
        <w:t xml:space="preserve">always </w:t>
      </w:r>
      <w:r>
        <w:rPr>
          <w:rFonts w:ascii="Gill Sans MT" w:hAnsi="Gill Sans MT" w:cs="Arial"/>
          <w:sz w:val="22"/>
          <w:szCs w:val="22"/>
        </w:rPr>
        <w:t>likely to happen’</w:t>
      </w:r>
      <w:r w:rsidR="00E255BE">
        <w:rPr>
          <w:rFonts w:ascii="Gill Sans MT" w:hAnsi="Gill Sans MT" w:cs="Arial"/>
          <w:sz w:val="22"/>
          <w:szCs w:val="22"/>
        </w:rPr>
        <w:t xml:space="preserve"> and</w:t>
      </w:r>
      <w:r>
        <w:rPr>
          <w:rFonts w:ascii="Gill Sans MT" w:hAnsi="Gill Sans MT" w:cs="Arial"/>
          <w:sz w:val="22"/>
          <w:szCs w:val="22"/>
        </w:rPr>
        <w:t xml:space="preserve"> will therefore skew your risk assessment. If your control measures are suitable and sufficient the likelihood of them failing should be </w:t>
      </w:r>
      <w:r w:rsidR="00D545BD">
        <w:rPr>
          <w:rFonts w:ascii="Gill Sans MT" w:hAnsi="Gill Sans MT" w:cs="Arial"/>
          <w:sz w:val="22"/>
          <w:szCs w:val="22"/>
        </w:rPr>
        <w:t>unlikely or improbable;</w:t>
      </w:r>
      <w:r>
        <w:rPr>
          <w:rFonts w:ascii="Gill Sans MT" w:hAnsi="Gill Sans MT" w:cs="Arial"/>
          <w:sz w:val="22"/>
          <w:szCs w:val="22"/>
        </w:rPr>
        <w:t xml:space="preserve"> </w:t>
      </w:r>
    </w:p>
    <w:p w:rsidR="00E255BE" w:rsidRPr="00E255BE" w:rsidRDefault="00E255BE" w:rsidP="00E255BE">
      <w:pPr>
        <w:pStyle w:val="ListParagraph"/>
        <w:rPr>
          <w:rFonts w:ascii="Gill Sans MT" w:hAnsi="Gill Sans MT" w:cs="Arial"/>
          <w:sz w:val="22"/>
          <w:szCs w:val="22"/>
        </w:rPr>
      </w:pPr>
    </w:p>
    <w:p w:rsidR="00D545BD" w:rsidRDefault="00D545BD" w:rsidP="00964D71">
      <w:pPr>
        <w:pStyle w:val="ListParagraph"/>
        <w:numPr>
          <w:ilvl w:val="2"/>
          <w:numId w:val="12"/>
        </w:numPr>
        <w:jc w:val="both"/>
        <w:rPr>
          <w:rFonts w:ascii="Gill Sans MT" w:hAnsi="Gill Sans MT" w:cs="Arial"/>
          <w:sz w:val="22"/>
          <w:szCs w:val="22"/>
        </w:rPr>
      </w:pPr>
      <w:r>
        <w:rPr>
          <w:rFonts w:ascii="Gill Sans MT" w:hAnsi="Gill Sans MT" w:cs="Arial"/>
          <w:sz w:val="22"/>
          <w:szCs w:val="22"/>
        </w:rPr>
        <w:t>A review of your risk assessment does not always mean you need to add things. In some cases, provided your controls are still suitable and sufficient, simply demonstrating you have reviewed the risk assessment is enough. However, remember to document your review i.e. date, signature etc.</w:t>
      </w:r>
    </w:p>
    <w:p w:rsidR="000F44BA" w:rsidRPr="000F44BA" w:rsidRDefault="000F44BA" w:rsidP="000F44BA">
      <w:pPr>
        <w:jc w:val="both"/>
        <w:rPr>
          <w:rFonts w:ascii="Gill Sans MT" w:hAnsi="Gill Sans MT" w:cs="Arial"/>
          <w:sz w:val="22"/>
          <w:szCs w:val="22"/>
        </w:rPr>
      </w:pPr>
    </w:p>
    <w:p w:rsidR="000F44BA" w:rsidRPr="000F44BA" w:rsidRDefault="000F44BA" w:rsidP="000F44BA">
      <w:pPr>
        <w:jc w:val="both"/>
        <w:rPr>
          <w:rFonts w:ascii="Gill Sans MT" w:hAnsi="Gill Sans MT" w:cs="Arial"/>
          <w:sz w:val="22"/>
          <w:szCs w:val="22"/>
        </w:rPr>
      </w:pPr>
    </w:p>
    <w:p w:rsidR="00B70276" w:rsidRPr="00B70276" w:rsidRDefault="00B70276" w:rsidP="0089250E">
      <w:pPr>
        <w:ind w:left="426"/>
        <w:rPr>
          <w:rFonts w:ascii="Gill Sans MT" w:hAnsi="Gill Sans MT" w:cs="Arial"/>
          <w:b/>
          <w:sz w:val="22"/>
          <w:szCs w:val="22"/>
        </w:rPr>
      </w:pPr>
      <w:r>
        <w:rPr>
          <w:rFonts w:ascii="Gill Sans MT" w:hAnsi="Gill Sans MT" w:cs="Arial"/>
          <w:sz w:val="22"/>
          <w:szCs w:val="22"/>
        </w:rPr>
        <w:br w:type="page"/>
      </w:r>
      <w:r w:rsidRPr="00B70276">
        <w:rPr>
          <w:rFonts w:ascii="Gill Sans MT" w:hAnsi="Gill Sans MT" w:cs="Arial"/>
          <w:b/>
          <w:sz w:val="22"/>
          <w:szCs w:val="22"/>
        </w:rPr>
        <w:t>Appendix A:</w:t>
      </w:r>
      <w:r>
        <w:rPr>
          <w:rFonts w:ascii="Gill Sans MT" w:hAnsi="Gill Sans MT" w:cs="Arial"/>
          <w:b/>
          <w:sz w:val="22"/>
          <w:szCs w:val="22"/>
        </w:rPr>
        <w:t xml:space="preserve"> </w:t>
      </w:r>
    </w:p>
    <w:p w:rsidR="00B70276" w:rsidRDefault="00B70276" w:rsidP="00B70276">
      <w:pPr>
        <w:rPr>
          <w:rFonts w:ascii="Gill Sans MT" w:hAnsi="Gill Sans MT" w:cs="Arial"/>
          <w:sz w:val="22"/>
          <w:szCs w:val="22"/>
        </w:rPr>
      </w:pPr>
    </w:p>
    <w:p w:rsidR="00B70276" w:rsidRPr="00B70276" w:rsidRDefault="00B70276" w:rsidP="00B70276">
      <w:pPr>
        <w:ind w:left="426"/>
        <w:jc w:val="both"/>
        <w:rPr>
          <w:rFonts w:ascii="Gill Sans MT" w:hAnsi="Gill Sans MT" w:cs="Arial"/>
          <w:i/>
          <w:sz w:val="22"/>
          <w:szCs w:val="22"/>
        </w:rPr>
      </w:pPr>
      <w:r w:rsidRPr="005E4119">
        <w:rPr>
          <w:rFonts w:ascii="Gill Sans MT" w:hAnsi="Gill Sans MT" w:cs="Arial"/>
          <w:b/>
          <w:sz w:val="22"/>
          <w:szCs w:val="22"/>
        </w:rPr>
        <w:t>Exampl</w:t>
      </w:r>
      <w:r>
        <w:rPr>
          <w:rFonts w:ascii="Gill Sans MT" w:hAnsi="Gill Sans MT" w:cs="Arial"/>
          <w:b/>
          <w:sz w:val="22"/>
          <w:szCs w:val="22"/>
        </w:rPr>
        <w:t xml:space="preserve">e </w:t>
      </w:r>
      <w:r w:rsidRPr="005E4119">
        <w:rPr>
          <w:rFonts w:ascii="Gill Sans MT" w:hAnsi="Gill Sans MT" w:cs="Arial"/>
          <w:b/>
          <w:sz w:val="22"/>
          <w:szCs w:val="22"/>
        </w:rPr>
        <w:t>1</w:t>
      </w:r>
      <w:r>
        <w:rPr>
          <w:rFonts w:ascii="Gill Sans MT" w:hAnsi="Gill Sans MT" w:cs="Arial"/>
          <w:sz w:val="22"/>
          <w:szCs w:val="22"/>
        </w:rPr>
        <w:t xml:space="preserve">: </w:t>
      </w:r>
      <w:r w:rsidRPr="00B70276">
        <w:rPr>
          <w:rFonts w:ascii="Gill Sans MT" w:hAnsi="Gill Sans MT" w:cs="Arial"/>
          <w:i/>
          <w:sz w:val="22"/>
          <w:szCs w:val="22"/>
        </w:rPr>
        <w:t>Member of academic staff delivering a practical class using chemicals in a laboratory.</w:t>
      </w:r>
    </w:p>
    <w:p w:rsidR="00B70276" w:rsidRDefault="00B70276" w:rsidP="00B70276">
      <w:pPr>
        <w:tabs>
          <w:tab w:val="left" w:pos="1985"/>
          <w:tab w:val="left" w:pos="2410"/>
        </w:tabs>
        <w:ind w:left="2873" w:hanging="1455"/>
        <w:jc w:val="both"/>
        <w:rPr>
          <w:rFonts w:ascii="Gill Sans MT" w:hAnsi="Gill Sans MT" w:cs="Arial"/>
          <w:sz w:val="22"/>
          <w:szCs w:val="22"/>
        </w:rPr>
      </w:pPr>
    </w:p>
    <w:p w:rsidR="00B70276" w:rsidRPr="006B34E6" w:rsidRDefault="00B70276" w:rsidP="00B70276">
      <w:pPr>
        <w:ind w:left="1985" w:hanging="567"/>
        <w:jc w:val="both"/>
        <w:rPr>
          <w:rFonts w:ascii="Gill Sans MT" w:hAnsi="Gill Sans MT" w:cs="Arial"/>
          <w:color w:val="0070C0"/>
          <w:sz w:val="22"/>
          <w:szCs w:val="22"/>
        </w:rPr>
      </w:pPr>
      <w:r w:rsidRPr="00C83176">
        <w:rPr>
          <w:rFonts w:ascii="Gill Sans MT" w:hAnsi="Gill Sans MT" w:cs="Arial"/>
          <w:sz w:val="22"/>
          <w:szCs w:val="22"/>
        </w:rPr>
        <w:t>1.</w:t>
      </w:r>
      <w:r w:rsidRPr="00C83176">
        <w:rPr>
          <w:rFonts w:ascii="Gill Sans MT" w:hAnsi="Gill Sans MT" w:cs="Arial"/>
          <w:sz w:val="22"/>
          <w:szCs w:val="22"/>
        </w:rPr>
        <w:tab/>
        <w:t>How long could we go on without doing this as a Faculty/Department?</w:t>
      </w:r>
      <w:r>
        <w:rPr>
          <w:rFonts w:ascii="Gill Sans MT" w:hAnsi="Gill Sans MT" w:cs="Arial"/>
          <w:sz w:val="22"/>
          <w:szCs w:val="22"/>
        </w:rPr>
        <w:t xml:space="preserve"> </w:t>
      </w:r>
      <w:r w:rsidRPr="006B34E6">
        <w:rPr>
          <w:rFonts w:ascii="Gill Sans MT" w:hAnsi="Gill Sans MT" w:cs="Arial"/>
          <w:color w:val="0070C0"/>
          <w:sz w:val="22"/>
          <w:szCs w:val="22"/>
        </w:rPr>
        <w:t>– not too long, therefore it is a ‘significant task’.</w:t>
      </w:r>
    </w:p>
    <w:p w:rsidR="00B70276" w:rsidRDefault="00B70276" w:rsidP="00B70276">
      <w:pPr>
        <w:ind w:left="1985" w:hanging="567"/>
        <w:jc w:val="both"/>
        <w:rPr>
          <w:rFonts w:ascii="Gill Sans MT" w:hAnsi="Gill Sans MT" w:cs="Arial"/>
          <w:color w:val="FF0000"/>
          <w:sz w:val="22"/>
          <w:szCs w:val="22"/>
        </w:rPr>
      </w:pPr>
      <w:r w:rsidRPr="00C83176">
        <w:rPr>
          <w:rFonts w:ascii="Gill Sans MT" w:hAnsi="Gill Sans MT" w:cs="Arial"/>
          <w:sz w:val="22"/>
          <w:szCs w:val="22"/>
        </w:rPr>
        <w:t>2.</w:t>
      </w:r>
      <w:r w:rsidRPr="00C83176">
        <w:rPr>
          <w:rFonts w:ascii="Gill Sans MT" w:hAnsi="Gill Sans MT" w:cs="Arial"/>
          <w:sz w:val="22"/>
          <w:szCs w:val="22"/>
        </w:rPr>
        <w:tab/>
        <w:t>Is this something that you do, or something that you need to get done to help the core business happen</w:t>
      </w:r>
      <w:r>
        <w:rPr>
          <w:rFonts w:ascii="Gill Sans MT" w:hAnsi="Gill Sans MT" w:cs="Arial"/>
          <w:sz w:val="22"/>
          <w:szCs w:val="22"/>
        </w:rPr>
        <w:t xml:space="preserve">? </w:t>
      </w:r>
      <w:r w:rsidRPr="006B34E6">
        <w:rPr>
          <w:rFonts w:ascii="Gill Sans MT" w:hAnsi="Gill Sans MT" w:cs="Arial"/>
          <w:color w:val="0070C0"/>
          <w:sz w:val="22"/>
          <w:szCs w:val="22"/>
        </w:rPr>
        <w:t xml:space="preserve">– </w:t>
      </w:r>
      <w:r>
        <w:rPr>
          <w:rFonts w:ascii="Gill Sans MT" w:hAnsi="Gill Sans MT" w:cs="Arial"/>
          <w:color w:val="0070C0"/>
          <w:sz w:val="22"/>
          <w:szCs w:val="22"/>
        </w:rPr>
        <w:t>Providing practical classes for our students is s</w:t>
      </w:r>
      <w:r w:rsidRPr="006B34E6">
        <w:rPr>
          <w:rFonts w:ascii="Gill Sans MT" w:hAnsi="Gill Sans MT" w:cs="Arial"/>
          <w:color w:val="0070C0"/>
          <w:sz w:val="22"/>
          <w:szCs w:val="22"/>
        </w:rPr>
        <w:t xml:space="preserve">omething that we do </w:t>
      </w:r>
      <w:r>
        <w:rPr>
          <w:rFonts w:ascii="Gill Sans MT" w:hAnsi="Gill Sans MT" w:cs="Arial"/>
          <w:color w:val="0070C0"/>
          <w:sz w:val="22"/>
          <w:szCs w:val="22"/>
        </w:rPr>
        <w:t xml:space="preserve">as part of our core business </w:t>
      </w:r>
      <w:r w:rsidRPr="006B34E6">
        <w:rPr>
          <w:rFonts w:ascii="Gill Sans MT" w:hAnsi="Gill Sans MT" w:cs="Arial"/>
          <w:color w:val="0070C0"/>
          <w:sz w:val="22"/>
          <w:szCs w:val="22"/>
        </w:rPr>
        <w:t xml:space="preserve">– therefore </w:t>
      </w:r>
      <w:r w:rsidR="00F7202B">
        <w:rPr>
          <w:rFonts w:ascii="Gill Sans MT" w:hAnsi="Gill Sans MT" w:cs="Arial"/>
          <w:color w:val="0070C0"/>
          <w:sz w:val="22"/>
          <w:szCs w:val="22"/>
        </w:rPr>
        <w:t xml:space="preserve">it is </w:t>
      </w:r>
      <w:r w:rsidRPr="006B34E6">
        <w:rPr>
          <w:rFonts w:ascii="Gill Sans MT" w:hAnsi="Gill Sans MT" w:cs="Arial"/>
          <w:color w:val="0070C0"/>
          <w:sz w:val="22"/>
          <w:szCs w:val="22"/>
        </w:rPr>
        <w:t>our responsibility.</w:t>
      </w:r>
      <w:r>
        <w:rPr>
          <w:rFonts w:ascii="Gill Sans MT" w:hAnsi="Gill Sans MT" w:cs="Arial"/>
          <w:color w:val="0070C0"/>
          <w:sz w:val="22"/>
          <w:szCs w:val="22"/>
        </w:rPr>
        <w:t xml:space="preserve"> Evaluation – Significant task.</w:t>
      </w:r>
    </w:p>
    <w:p w:rsidR="00B70276" w:rsidRPr="006B34E6" w:rsidRDefault="00B70276" w:rsidP="00B70276">
      <w:pPr>
        <w:ind w:left="1985" w:hanging="567"/>
        <w:jc w:val="both"/>
        <w:rPr>
          <w:rFonts w:ascii="Gill Sans MT" w:hAnsi="Gill Sans MT" w:cs="Arial"/>
          <w:color w:val="0070C0"/>
          <w:sz w:val="22"/>
          <w:szCs w:val="22"/>
        </w:rPr>
      </w:pPr>
      <w:r w:rsidRPr="005E4119">
        <w:rPr>
          <w:rFonts w:ascii="Gill Sans MT" w:hAnsi="Gill Sans MT" w:cs="Arial"/>
          <w:sz w:val="22"/>
          <w:szCs w:val="22"/>
        </w:rPr>
        <w:t>3.</w:t>
      </w:r>
      <w:r w:rsidRPr="005E4119">
        <w:rPr>
          <w:rFonts w:ascii="Gill Sans MT" w:hAnsi="Gill Sans MT" w:cs="Arial"/>
          <w:sz w:val="22"/>
          <w:szCs w:val="22"/>
        </w:rPr>
        <w:tab/>
        <w:t>Would</w:t>
      </w:r>
      <w:r>
        <w:rPr>
          <w:rFonts w:ascii="Gill Sans MT" w:hAnsi="Gill Sans MT" w:cs="Arial"/>
          <w:sz w:val="22"/>
          <w:szCs w:val="22"/>
        </w:rPr>
        <w:t xml:space="preserve"> you</w:t>
      </w:r>
      <w:r w:rsidRPr="005E4119">
        <w:rPr>
          <w:rFonts w:ascii="Gill Sans MT" w:hAnsi="Gill Sans MT" w:cs="Arial"/>
          <w:sz w:val="22"/>
          <w:szCs w:val="22"/>
        </w:rPr>
        <w:t xml:space="preserve"> class the risk of this activity as ‘significant’ or ‘insignificant’? </w:t>
      </w:r>
      <w:r w:rsidRPr="006B34E6">
        <w:rPr>
          <w:rFonts w:ascii="Gill Sans MT" w:hAnsi="Gill Sans MT" w:cs="Arial"/>
          <w:color w:val="0070C0"/>
          <w:sz w:val="22"/>
          <w:szCs w:val="22"/>
        </w:rPr>
        <w:t xml:space="preserve">– </w:t>
      </w:r>
      <w:r>
        <w:rPr>
          <w:rFonts w:ascii="Gill Sans MT" w:hAnsi="Gill Sans MT" w:cs="Arial"/>
          <w:color w:val="0070C0"/>
          <w:sz w:val="22"/>
          <w:szCs w:val="22"/>
        </w:rPr>
        <w:t>There is a potential for serious harm in the laboratory. Evaluation – Significant risk</w:t>
      </w:r>
      <w:r w:rsidRPr="006B34E6">
        <w:rPr>
          <w:rFonts w:ascii="Gill Sans MT" w:hAnsi="Gill Sans MT" w:cs="Arial"/>
          <w:color w:val="0070C0"/>
          <w:sz w:val="22"/>
          <w:szCs w:val="22"/>
        </w:rPr>
        <w:t>.</w:t>
      </w:r>
    </w:p>
    <w:p w:rsidR="00B70276" w:rsidRPr="006B34E6" w:rsidRDefault="00B70276" w:rsidP="00B70276">
      <w:pPr>
        <w:ind w:left="1985" w:hanging="567"/>
        <w:jc w:val="both"/>
        <w:rPr>
          <w:rFonts w:ascii="Gill Sans MT" w:hAnsi="Gill Sans MT" w:cs="Arial"/>
          <w:color w:val="0070C0"/>
          <w:sz w:val="22"/>
          <w:szCs w:val="22"/>
        </w:rPr>
      </w:pPr>
      <w:r>
        <w:rPr>
          <w:rFonts w:ascii="Gill Sans MT" w:hAnsi="Gill Sans MT" w:cs="Arial"/>
          <w:sz w:val="22"/>
          <w:szCs w:val="22"/>
        </w:rPr>
        <w:t>4</w:t>
      </w:r>
      <w:r w:rsidRPr="00C83176">
        <w:rPr>
          <w:rFonts w:ascii="Gill Sans MT" w:hAnsi="Gill Sans MT" w:cs="Arial"/>
          <w:sz w:val="22"/>
          <w:szCs w:val="22"/>
        </w:rPr>
        <w:t>.</w:t>
      </w:r>
      <w:r w:rsidRPr="00C83176">
        <w:rPr>
          <w:rFonts w:ascii="Gill Sans MT" w:hAnsi="Gill Sans MT" w:cs="Arial"/>
          <w:sz w:val="22"/>
          <w:szCs w:val="22"/>
        </w:rPr>
        <w:tab/>
        <w:t>What would the public perception be if we didn’t have an assessment for this activity</w:t>
      </w:r>
      <w:r w:rsidRPr="006B34E6">
        <w:rPr>
          <w:rFonts w:ascii="Gill Sans MT" w:hAnsi="Gill Sans MT" w:cs="Arial"/>
          <w:color w:val="0070C0"/>
          <w:sz w:val="22"/>
          <w:szCs w:val="22"/>
        </w:rPr>
        <w:t>? – it is reasonable to assume that they would probably think that we should have had one.</w:t>
      </w:r>
    </w:p>
    <w:p w:rsidR="00B70276" w:rsidRPr="006B34E6" w:rsidRDefault="00B70276" w:rsidP="00B70276">
      <w:pPr>
        <w:ind w:left="1985" w:hanging="567"/>
        <w:jc w:val="both"/>
        <w:rPr>
          <w:rFonts w:ascii="Gill Sans MT" w:hAnsi="Gill Sans MT" w:cs="Arial"/>
          <w:color w:val="0070C0"/>
          <w:sz w:val="22"/>
          <w:szCs w:val="22"/>
        </w:rPr>
      </w:pPr>
      <w:r>
        <w:rPr>
          <w:rFonts w:ascii="Gill Sans MT" w:hAnsi="Gill Sans MT" w:cs="Arial"/>
          <w:sz w:val="22"/>
          <w:szCs w:val="22"/>
        </w:rPr>
        <w:t>5</w:t>
      </w:r>
      <w:r w:rsidRPr="00C83176">
        <w:rPr>
          <w:rFonts w:ascii="Gill Sans MT" w:hAnsi="Gill Sans MT" w:cs="Arial"/>
          <w:sz w:val="22"/>
          <w:szCs w:val="22"/>
        </w:rPr>
        <w:t>.</w:t>
      </w:r>
      <w:r w:rsidRPr="00C83176">
        <w:rPr>
          <w:rFonts w:ascii="Gill Sans MT" w:hAnsi="Gill Sans MT" w:cs="Arial"/>
          <w:sz w:val="22"/>
          <w:szCs w:val="22"/>
        </w:rPr>
        <w:tab/>
        <w:t>What defence, in a court, could you put forward for not having a risk assessment for this activity?</w:t>
      </w:r>
      <w:r>
        <w:rPr>
          <w:rFonts w:ascii="Gill Sans MT" w:hAnsi="Gill Sans MT" w:cs="Arial"/>
          <w:sz w:val="22"/>
          <w:szCs w:val="22"/>
        </w:rPr>
        <w:t xml:space="preserve"> </w:t>
      </w:r>
      <w:r w:rsidRPr="006B34E6">
        <w:rPr>
          <w:rFonts w:ascii="Gill Sans MT" w:hAnsi="Gill Sans MT" w:cs="Arial"/>
          <w:color w:val="0070C0"/>
          <w:sz w:val="22"/>
          <w:szCs w:val="22"/>
        </w:rPr>
        <w:t>– A limited defence as it is significant task with potentially significant risk.</w:t>
      </w:r>
    </w:p>
    <w:p w:rsidR="00B70276" w:rsidRDefault="00B70276" w:rsidP="00B70276">
      <w:pPr>
        <w:ind w:left="2873" w:hanging="1455"/>
        <w:jc w:val="both"/>
        <w:rPr>
          <w:rFonts w:ascii="Gill Sans MT" w:hAnsi="Gill Sans MT" w:cs="Arial"/>
          <w:sz w:val="22"/>
          <w:szCs w:val="22"/>
        </w:rPr>
      </w:pPr>
    </w:p>
    <w:p w:rsidR="00B70276" w:rsidRPr="00BC609F" w:rsidRDefault="00B70276" w:rsidP="00F7202B">
      <w:pPr>
        <w:ind w:firstLine="426"/>
        <w:jc w:val="both"/>
        <w:rPr>
          <w:rFonts w:ascii="Gill Sans MT" w:hAnsi="Gill Sans MT" w:cs="Arial"/>
          <w:b/>
          <w:sz w:val="22"/>
          <w:szCs w:val="22"/>
        </w:rPr>
      </w:pPr>
      <w:r>
        <w:rPr>
          <w:rFonts w:ascii="Gill Sans MT" w:hAnsi="Gill Sans MT" w:cs="Arial"/>
          <w:b/>
          <w:sz w:val="22"/>
          <w:szCs w:val="22"/>
        </w:rPr>
        <w:t>Example 1 evaluation:</w:t>
      </w:r>
      <w:r w:rsidR="00F7202B">
        <w:rPr>
          <w:rFonts w:ascii="Gill Sans MT" w:hAnsi="Gill Sans MT" w:cs="Arial"/>
          <w:b/>
          <w:sz w:val="22"/>
          <w:szCs w:val="22"/>
        </w:rPr>
        <w:t xml:space="preserve">  </w:t>
      </w:r>
      <w:r w:rsidRPr="00731FE4">
        <w:rPr>
          <w:rFonts w:ascii="Gill Sans MT" w:hAnsi="Gill Sans MT" w:cs="Arial"/>
          <w:b/>
          <w:color w:val="0070C0"/>
          <w:sz w:val="22"/>
          <w:szCs w:val="22"/>
        </w:rPr>
        <w:t>Significant task with potential for significant risks.</w:t>
      </w:r>
    </w:p>
    <w:p w:rsidR="00B70276" w:rsidRDefault="00B70276" w:rsidP="00B70276">
      <w:pPr>
        <w:ind w:left="2873" w:hanging="1455"/>
        <w:jc w:val="both"/>
        <w:rPr>
          <w:rFonts w:ascii="Gill Sans MT" w:hAnsi="Gill Sans MT" w:cs="Arial"/>
          <w:sz w:val="22"/>
          <w:szCs w:val="22"/>
        </w:rPr>
      </w:pPr>
    </w:p>
    <w:p w:rsidR="00B70276" w:rsidRPr="00B70276" w:rsidRDefault="00B70276" w:rsidP="00B70276">
      <w:pPr>
        <w:ind w:left="426"/>
        <w:jc w:val="both"/>
        <w:rPr>
          <w:rFonts w:ascii="Gill Sans MT" w:hAnsi="Gill Sans MT" w:cs="Arial"/>
          <w:i/>
          <w:sz w:val="22"/>
          <w:szCs w:val="22"/>
        </w:rPr>
      </w:pPr>
      <w:r w:rsidRPr="005E4119">
        <w:rPr>
          <w:rFonts w:ascii="Gill Sans MT" w:hAnsi="Gill Sans MT" w:cs="Arial"/>
          <w:b/>
          <w:sz w:val="22"/>
          <w:szCs w:val="22"/>
        </w:rPr>
        <w:t>Example 2</w:t>
      </w:r>
      <w:r>
        <w:rPr>
          <w:rFonts w:ascii="Gill Sans MT" w:hAnsi="Gill Sans MT" w:cs="Arial"/>
          <w:sz w:val="22"/>
          <w:szCs w:val="22"/>
        </w:rPr>
        <w:t xml:space="preserve">:  </w:t>
      </w:r>
      <w:r w:rsidRPr="00B70276">
        <w:rPr>
          <w:rFonts w:ascii="Gill Sans MT" w:hAnsi="Gill Sans MT" w:cs="Arial"/>
          <w:i/>
          <w:sz w:val="22"/>
          <w:szCs w:val="22"/>
        </w:rPr>
        <w:t>Maintenance of University bus fleet</w:t>
      </w:r>
      <w:r w:rsidR="00E27BAE">
        <w:rPr>
          <w:rFonts w:ascii="Gill Sans MT" w:hAnsi="Gill Sans MT" w:cs="Arial"/>
          <w:i/>
          <w:sz w:val="22"/>
          <w:szCs w:val="22"/>
        </w:rPr>
        <w:t xml:space="preserve"> by the Transport Department</w:t>
      </w:r>
      <w:r w:rsidRPr="00B70276">
        <w:rPr>
          <w:rFonts w:ascii="Gill Sans MT" w:hAnsi="Gill Sans MT" w:cs="Arial"/>
          <w:i/>
          <w:sz w:val="22"/>
          <w:szCs w:val="22"/>
        </w:rPr>
        <w:t>.</w:t>
      </w:r>
    </w:p>
    <w:p w:rsidR="00B70276" w:rsidRPr="0004387B" w:rsidRDefault="00B70276" w:rsidP="00B70276">
      <w:pPr>
        <w:ind w:left="2873" w:hanging="1455"/>
        <w:jc w:val="both"/>
        <w:rPr>
          <w:rFonts w:ascii="Gill Sans MT" w:hAnsi="Gill Sans MT" w:cs="Arial"/>
          <w:sz w:val="22"/>
          <w:szCs w:val="22"/>
        </w:rPr>
      </w:pPr>
      <w:r>
        <w:rPr>
          <w:rFonts w:ascii="Gill Sans MT" w:hAnsi="Gill Sans MT" w:cs="Arial"/>
          <w:sz w:val="22"/>
          <w:szCs w:val="22"/>
        </w:rPr>
        <w:tab/>
      </w:r>
    </w:p>
    <w:p w:rsidR="00B70276" w:rsidRPr="006B34E6" w:rsidRDefault="00B70276" w:rsidP="00B70276">
      <w:pPr>
        <w:ind w:left="1985" w:hanging="567"/>
        <w:jc w:val="both"/>
        <w:rPr>
          <w:rFonts w:ascii="Gill Sans MT" w:hAnsi="Gill Sans MT" w:cs="Arial"/>
          <w:color w:val="0070C0"/>
          <w:sz w:val="22"/>
          <w:szCs w:val="22"/>
        </w:rPr>
      </w:pPr>
      <w:r>
        <w:rPr>
          <w:rFonts w:ascii="Gill Sans MT" w:hAnsi="Gill Sans MT" w:cs="Arial"/>
          <w:sz w:val="22"/>
          <w:szCs w:val="22"/>
        </w:rPr>
        <w:t xml:space="preserve">1.      </w:t>
      </w:r>
      <w:r w:rsidRPr="005E4119">
        <w:rPr>
          <w:rFonts w:ascii="Gill Sans MT" w:hAnsi="Gill Sans MT" w:cs="Arial"/>
          <w:sz w:val="22"/>
          <w:szCs w:val="22"/>
        </w:rPr>
        <w:t>How long could we go on without doing this as a Faculty/Department?</w:t>
      </w:r>
      <w:r>
        <w:rPr>
          <w:rFonts w:ascii="Gill Sans MT" w:hAnsi="Gill Sans MT" w:cs="Arial"/>
          <w:sz w:val="22"/>
          <w:szCs w:val="22"/>
        </w:rPr>
        <w:t xml:space="preserve"> </w:t>
      </w:r>
      <w:r w:rsidRPr="006B34E6">
        <w:rPr>
          <w:rFonts w:ascii="Gill Sans MT" w:hAnsi="Gill Sans MT" w:cs="Arial"/>
          <w:color w:val="0070C0"/>
          <w:sz w:val="22"/>
          <w:szCs w:val="22"/>
        </w:rPr>
        <w:t>– difficult to say, could be a long time if nothing happens to the vehicles, however we do have regular service intervals scheduled in to meet our legal requirements.</w:t>
      </w:r>
    </w:p>
    <w:p w:rsidR="00B70276" w:rsidRPr="006B34E6" w:rsidRDefault="00B70276" w:rsidP="00B70276">
      <w:pPr>
        <w:ind w:left="1985" w:hanging="567"/>
        <w:jc w:val="both"/>
        <w:rPr>
          <w:color w:val="0070C0"/>
        </w:rPr>
      </w:pPr>
      <w:r w:rsidRPr="005E4119">
        <w:rPr>
          <w:rFonts w:ascii="Gill Sans MT" w:hAnsi="Gill Sans MT" w:cs="Arial"/>
          <w:sz w:val="22"/>
          <w:szCs w:val="22"/>
        </w:rPr>
        <w:t>2.</w:t>
      </w:r>
      <w:r w:rsidRPr="005E4119">
        <w:rPr>
          <w:rFonts w:ascii="Gill Sans MT" w:hAnsi="Gill Sans MT" w:cs="Arial"/>
          <w:sz w:val="22"/>
          <w:szCs w:val="22"/>
        </w:rPr>
        <w:tab/>
        <w:t>Is this something that you do, or something that you need to get done to help the core business happen</w:t>
      </w:r>
      <w:r>
        <w:rPr>
          <w:rFonts w:ascii="Gill Sans MT" w:hAnsi="Gill Sans MT" w:cs="Arial"/>
          <w:sz w:val="22"/>
          <w:szCs w:val="22"/>
        </w:rPr>
        <w:t>?</w:t>
      </w:r>
      <w:r w:rsidRPr="005E4119">
        <w:rPr>
          <w:rFonts w:ascii="Gill Sans MT" w:hAnsi="Gill Sans MT" w:cs="Arial"/>
          <w:sz w:val="22"/>
          <w:szCs w:val="22"/>
        </w:rPr>
        <w:t xml:space="preserve"> </w:t>
      </w:r>
      <w:r w:rsidRPr="006B34E6">
        <w:rPr>
          <w:rFonts w:ascii="Gill Sans MT" w:hAnsi="Gill Sans MT" w:cs="Arial"/>
          <w:color w:val="0070C0"/>
          <w:sz w:val="22"/>
          <w:szCs w:val="22"/>
        </w:rPr>
        <w:t>– this task is outsourced to our approved vehicle repair company, all we need to do is make sure that it gets carried out. This is therefore not part of our core business i.e. ‘the actual repairs and maintenance’ it is simply an administrative task of booking the vehicles in for repairs and maintenance.</w:t>
      </w:r>
      <w:r>
        <w:rPr>
          <w:rFonts w:ascii="Gill Sans MT" w:hAnsi="Gill Sans MT" w:cs="Arial"/>
          <w:color w:val="0070C0"/>
          <w:sz w:val="22"/>
          <w:szCs w:val="22"/>
        </w:rPr>
        <w:t xml:space="preserve"> Evaluation – Insignificant task.</w:t>
      </w:r>
    </w:p>
    <w:p w:rsidR="00B70276" w:rsidRPr="006B34E6" w:rsidRDefault="00B70276" w:rsidP="00B70276">
      <w:pPr>
        <w:ind w:left="1985" w:hanging="567"/>
        <w:jc w:val="both"/>
        <w:rPr>
          <w:rFonts w:ascii="Gill Sans MT" w:hAnsi="Gill Sans MT" w:cs="Arial"/>
          <w:color w:val="0070C0"/>
          <w:sz w:val="22"/>
          <w:szCs w:val="22"/>
        </w:rPr>
      </w:pPr>
      <w:r w:rsidRPr="005E4119">
        <w:rPr>
          <w:rFonts w:ascii="Gill Sans MT" w:hAnsi="Gill Sans MT" w:cs="Arial"/>
          <w:sz w:val="22"/>
          <w:szCs w:val="22"/>
        </w:rPr>
        <w:t>3.</w:t>
      </w:r>
      <w:r w:rsidRPr="005E4119">
        <w:rPr>
          <w:rFonts w:ascii="Gill Sans MT" w:hAnsi="Gill Sans MT" w:cs="Arial"/>
          <w:sz w:val="22"/>
          <w:szCs w:val="22"/>
        </w:rPr>
        <w:tab/>
        <w:t xml:space="preserve">Would </w:t>
      </w:r>
      <w:r>
        <w:rPr>
          <w:rFonts w:ascii="Gill Sans MT" w:hAnsi="Gill Sans MT" w:cs="Arial"/>
          <w:sz w:val="22"/>
          <w:szCs w:val="22"/>
        </w:rPr>
        <w:t xml:space="preserve">you </w:t>
      </w:r>
      <w:r w:rsidRPr="005E4119">
        <w:rPr>
          <w:rFonts w:ascii="Gill Sans MT" w:hAnsi="Gill Sans MT" w:cs="Arial"/>
          <w:sz w:val="22"/>
          <w:szCs w:val="22"/>
        </w:rPr>
        <w:t>class the risk of this activity as ‘significant’ or ‘insignificant’?</w:t>
      </w:r>
      <w:r>
        <w:rPr>
          <w:rFonts w:ascii="Gill Sans MT" w:hAnsi="Gill Sans MT" w:cs="Arial"/>
          <w:sz w:val="22"/>
          <w:szCs w:val="22"/>
        </w:rPr>
        <w:t xml:space="preserve"> </w:t>
      </w:r>
      <w:r w:rsidRPr="006B34E6">
        <w:rPr>
          <w:rFonts w:ascii="Gill Sans MT" w:hAnsi="Gill Sans MT" w:cs="Arial"/>
          <w:color w:val="0070C0"/>
          <w:sz w:val="22"/>
          <w:szCs w:val="22"/>
        </w:rPr>
        <w:t>– failure to maintain our bus fleet could have a very significant risk.</w:t>
      </w:r>
      <w:r>
        <w:rPr>
          <w:rFonts w:ascii="Gill Sans MT" w:hAnsi="Gill Sans MT" w:cs="Arial"/>
          <w:color w:val="0070C0"/>
          <w:sz w:val="22"/>
          <w:szCs w:val="22"/>
        </w:rPr>
        <w:t xml:space="preserve"> Evaluation – significant risk</w:t>
      </w:r>
    </w:p>
    <w:p w:rsidR="00B70276" w:rsidRPr="006B34E6" w:rsidRDefault="00B70276" w:rsidP="00B70276">
      <w:pPr>
        <w:tabs>
          <w:tab w:val="left" w:pos="1985"/>
        </w:tabs>
        <w:ind w:left="1973" w:hanging="555"/>
        <w:jc w:val="both"/>
        <w:rPr>
          <w:rFonts w:ascii="Gill Sans MT" w:hAnsi="Gill Sans MT" w:cs="Arial"/>
          <w:color w:val="0070C0"/>
          <w:sz w:val="22"/>
          <w:szCs w:val="22"/>
        </w:rPr>
      </w:pPr>
      <w:r>
        <w:rPr>
          <w:rFonts w:ascii="Gill Sans MT" w:hAnsi="Gill Sans MT" w:cs="Arial"/>
          <w:sz w:val="22"/>
          <w:szCs w:val="22"/>
        </w:rPr>
        <w:t>4</w:t>
      </w:r>
      <w:r w:rsidRPr="005E4119">
        <w:rPr>
          <w:rFonts w:ascii="Gill Sans MT" w:hAnsi="Gill Sans MT" w:cs="Arial"/>
          <w:sz w:val="22"/>
          <w:szCs w:val="22"/>
        </w:rPr>
        <w:t>.</w:t>
      </w:r>
      <w:r w:rsidRPr="005E4119">
        <w:rPr>
          <w:rFonts w:ascii="Gill Sans MT" w:hAnsi="Gill Sans MT" w:cs="Arial"/>
          <w:sz w:val="22"/>
          <w:szCs w:val="22"/>
        </w:rPr>
        <w:tab/>
        <w:t xml:space="preserve">What would the public perception be if we didn’t have an assessment for this activity? </w:t>
      </w:r>
      <w:r w:rsidRPr="006B34E6">
        <w:rPr>
          <w:rFonts w:ascii="Gill Sans MT" w:hAnsi="Gill Sans MT" w:cs="Arial"/>
          <w:color w:val="0070C0"/>
          <w:sz w:val="22"/>
          <w:szCs w:val="22"/>
        </w:rPr>
        <w:t>– it is reasonable to assume that they would probably think that we should have had one.</w:t>
      </w:r>
    </w:p>
    <w:p w:rsidR="00B70276" w:rsidRPr="006B34E6" w:rsidRDefault="00B70276" w:rsidP="00B70276">
      <w:pPr>
        <w:ind w:left="1985" w:hanging="567"/>
        <w:jc w:val="both"/>
        <w:rPr>
          <w:rFonts w:ascii="Gill Sans MT" w:hAnsi="Gill Sans MT" w:cs="Arial"/>
          <w:color w:val="0070C0"/>
          <w:sz w:val="22"/>
          <w:szCs w:val="22"/>
        </w:rPr>
      </w:pPr>
      <w:r>
        <w:rPr>
          <w:rFonts w:ascii="Gill Sans MT" w:hAnsi="Gill Sans MT" w:cs="Arial"/>
          <w:sz w:val="22"/>
          <w:szCs w:val="22"/>
        </w:rPr>
        <w:t>5</w:t>
      </w:r>
      <w:r w:rsidRPr="005E4119">
        <w:rPr>
          <w:rFonts w:ascii="Gill Sans MT" w:hAnsi="Gill Sans MT" w:cs="Arial"/>
          <w:sz w:val="22"/>
          <w:szCs w:val="22"/>
        </w:rPr>
        <w:t>.</w:t>
      </w:r>
      <w:r w:rsidRPr="005E4119">
        <w:rPr>
          <w:rFonts w:ascii="Gill Sans MT" w:hAnsi="Gill Sans MT" w:cs="Arial"/>
          <w:sz w:val="22"/>
          <w:szCs w:val="22"/>
        </w:rPr>
        <w:tab/>
        <w:t>What defence, in a court, could you put forward for not having a risk assessment for this activity?</w:t>
      </w:r>
      <w:r>
        <w:rPr>
          <w:rFonts w:ascii="Gill Sans MT" w:hAnsi="Gill Sans MT" w:cs="Arial"/>
          <w:sz w:val="22"/>
          <w:szCs w:val="22"/>
        </w:rPr>
        <w:t xml:space="preserve">  </w:t>
      </w:r>
      <w:r w:rsidRPr="006B34E6">
        <w:rPr>
          <w:rFonts w:ascii="Gill Sans MT" w:hAnsi="Gill Sans MT" w:cs="Arial"/>
          <w:color w:val="0070C0"/>
          <w:sz w:val="22"/>
          <w:szCs w:val="22"/>
        </w:rPr>
        <w:t>– A limited defence as even though this is an ‘insignificant task’ for our core business to carry out, it is a legal requirement to ensure that regular maintenance of the bus fleet takes place, even if we do not do it ourselves. This risk of not carrying this out is potentially very significant.</w:t>
      </w:r>
    </w:p>
    <w:p w:rsidR="00B70276" w:rsidRPr="00BC609F" w:rsidRDefault="00B70276" w:rsidP="00B70276">
      <w:pPr>
        <w:jc w:val="both"/>
        <w:rPr>
          <w:rFonts w:ascii="Gill Sans MT" w:hAnsi="Gill Sans MT" w:cs="Arial"/>
          <w:b/>
          <w:sz w:val="22"/>
          <w:szCs w:val="22"/>
        </w:rPr>
      </w:pPr>
    </w:p>
    <w:p w:rsidR="00B70276" w:rsidRPr="006B34E6" w:rsidRDefault="00B70276" w:rsidP="00F7202B">
      <w:pPr>
        <w:ind w:left="426"/>
        <w:jc w:val="both"/>
        <w:rPr>
          <w:rFonts w:ascii="Gill Sans MT" w:hAnsi="Gill Sans MT" w:cs="Arial"/>
          <w:b/>
          <w:color w:val="0070C0"/>
          <w:sz w:val="22"/>
          <w:szCs w:val="22"/>
        </w:rPr>
      </w:pPr>
      <w:r>
        <w:rPr>
          <w:rFonts w:ascii="Gill Sans MT" w:hAnsi="Gill Sans MT" w:cs="Arial"/>
          <w:b/>
          <w:sz w:val="22"/>
          <w:szCs w:val="22"/>
        </w:rPr>
        <w:t>Example 2 e</w:t>
      </w:r>
      <w:r w:rsidRPr="00BC609F">
        <w:rPr>
          <w:rFonts w:ascii="Gill Sans MT" w:hAnsi="Gill Sans MT" w:cs="Arial"/>
          <w:b/>
          <w:sz w:val="22"/>
          <w:szCs w:val="22"/>
        </w:rPr>
        <w:t>valuation:</w:t>
      </w:r>
      <w:r>
        <w:rPr>
          <w:rFonts w:ascii="Gill Sans MT" w:hAnsi="Gill Sans MT" w:cs="Arial"/>
          <w:b/>
          <w:sz w:val="22"/>
          <w:szCs w:val="22"/>
        </w:rPr>
        <w:t xml:space="preserve"> </w:t>
      </w:r>
      <w:r w:rsidRPr="006B34E6">
        <w:rPr>
          <w:rFonts w:ascii="Gill Sans MT" w:hAnsi="Gill Sans MT" w:cs="Arial"/>
          <w:b/>
          <w:color w:val="0070C0"/>
          <w:sz w:val="22"/>
          <w:szCs w:val="22"/>
        </w:rPr>
        <w:t>Insignificant task for our core business but carries a significant risk if not done</w:t>
      </w:r>
      <w:r>
        <w:rPr>
          <w:rFonts w:ascii="Gill Sans MT" w:hAnsi="Gill Sans MT" w:cs="Arial"/>
          <w:b/>
          <w:color w:val="0070C0"/>
          <w:sz w:val="22"/>
          <w:szCs w:val="22"/>
        </w:rPr>
        <w:t xml:space="preserve"> by competent individuals in a timely manner.</w:t>
      </w:r>
    </w:p>
    <w:p w:rsidR="00B70276" w:rsidRDefault="00B70276" w:rsidP="00B70276">
      <w:pPr>
        <w:jc w:val="both"/>
        <w:rPr>
          <w:rFonts w:ascii="Gill Sans MT" w:hAnsi="Gill Sans MT" w:cs="Arial"/>
          <w:sz w:val="22"/>
          <w:szCs w:val="22"/>
        </w:rPr>
      </w:pPr>
    </w:p>
    <w:p w:rsidR="00B70276" w:rsidRPr="004C1D68" w:rsidRDefault="00B70276" w:rsidP="00B70276">
      <w:pPr>
        <w:ind w:left="426"/>
        <w:jc w:val="both"/>
        <w:rPr>
          <w:rFonts w:ascii="Gill Sans MT" w:hAnsi="Gill Sans MT" w:cs="Arial"/>
          <w:sz w:val="22"/>
          <w:szCs w:val="22"/>
        </w:rPr>
      </w:pPr>
      <w:r w:rsidRPr="00B70276">
        <w:rPr>
          <w:rFonts w:ascii="Gill Sans MT" w:hAnsi="Gill Sans MT" w:cs="Arial"/>
          <w:b/>
          <w:sz w:val="22"/>
          <w:szCs w:val="22"/>
        </w:rPr>
        <w:t>Example 3</w:t>
      </w:r>
      <w:r>
        <w:rPr>
          <w:rFonts w:ascii="Gill Sans MT" w:hAnsi="Gill Sans MT" w:cs="Arial"/>
          <w:sz w:val="22"/>
          <w:szCs w:val="22"/>
        </w:rPr>
        <w:t xml:space="preserve">:  </w:t>
      </w:r>
      <w:r w:rsidRPr="00B70276">
        <w:rPr>
          <w:rFonts w:ascii="Gill Sans MT" w:hAnsi="Gill Sans MT" w:cs="Arial"/>
          <w:i/>
          <w:sz w:val="22"/>
          <w:szCs w:val="22"/>
        </w:rPr>
        <w:t>Lecture in a classroom to a group of Undergraduate students</w:t>
      </w:r>
      <w:r>
        <w:rPr>
          <w:rFonts w:ascii="Gill Sans MT" w:hAnsi="Gill Sans MT" w:cs="Arial"/>
          <w:i/>
          <w:sz w:val="22"/>
          <w:szCs w:val="22"/>
        </w:rPr>
        <w:t>.</w:t>
      </w:r>
    </w:p>
    <w:p w:rsidR="00B70276" w:rsidRPr="004C1D68" w:rsidRDefault="00B70276" w:rsidP="00B70276">
      <w:pPr>
        <w:jc w:val="both"/>
        <w:rPr>
          <w:rFonts w:ascii="Gill Sans MT" w:hAnsi="Gill Sans MT" w:cs="Arial"/>
          <w:sz w:val="22"/>
          <w:szCs w:val="22"/>
        </w:rPr>
      </w:pPr>
    </w:p>
    <w:p w:rsidR="00B70276" w:rsidRPr="00D62C28" w:rsidRDefault="00B70276" w:rsidP="00806494">
      <w:pPr>
        <w:pStyle w:val="ListParagraph"/>
        <w:numPr>
          <w:ilvl w:val="0"/>
          <w:numId w:val="9"/>
        </w:numPr>
        <w:ind w:left="1985" w:hanging="567"/>
        <w:jc w:val="both"/>
        <w:rPr>
          <w:rFonts w:ascii="Gill Sans MT" w:hAnsi="Gill Sans MT" w:cs="Arial"/>
          <w:color w:val="0070C0"/>
          <w:sz w:val="22"/>
          <w:szCs w:val="22"/>
        </w:rPr>
      </w:pPr>
      <w:r w:rsidRPr="004C1D68">
        <w:rPr>
          <w:rFonts w:ascii="Gill Sans MT" w:hAnsi="Gill Sans MT" w:cs="Arial"/>
          <w:sz w:val="22"/>
          <w:szCs w:val="22"/>
        </w:rPr>
        <w:t xml:space="preserve">How long could we go on without doing this as a Faculty/Department? </w:t>
      </w:r>
      <w:r w:rsidRPr="004C1D68">
        <w:rPr>
          <w:rFonts w:ascii="Gill Sans MT" w:hAnsi="Gill Sans MT" w:cs="Arial"/>
          <w:color w:val="0070C0"/>
          <w:sz w:val="22"/>
          <w:szCs w:val="22"/>
        </w:rPr>
        <w:t xml:space="preserve">– not too long as </w:t>
      </w:r>
      <w:r w:rsidRPr="00D62C28">
        <w:rPr>
          <w:rFonts w:ascii="Gill Sans MT" w:hAnsi="Gill Sans MT" w:cs="Arial"/>
          <w:color w:val="0070C0"/>
          <w:sz w:val="22"/>
          <w:szCs w:val="22"/>
        </w:rPr>
        <w:t>this is a key part of what we do</w:t>
      </w:r>
      <w:r>
        <w:rPr>
          <w:rFonts w:ascii="Gill Sans MT" w:hAnsi="Gill Sans MT" w:cs="Arial"/>
          <w:color w:val="0070C0"/>
          <w:sz w:val="22"/>
          <w:szCs w:val="22"/>
        </w:rPr>
        <w:t>.</w:t>
      </w:r>
    </w:p>
    <w:p w:rsidR="00B70276" w:rsidRDefault="00B70276" w:rsidP="00806494">
      <w:pPr>
        <w:pStyle w:val="ListParagraph"/>
        <w:numPr>
          <w:ilvl w:val="0"/>
          <w:numId w:val="9"/>
        </w:numPr>
        <w:ind w:left="1985" w:hanging="567"/>
        <w:jc w:val="both"/>
        <w:rPr>
          <w:rFonts w:ascii="Gill Sans MT" w:hAnsi="Gill Sans MT" w:cs="Arial"/>
          <w:sz w:val="22"/>
          <w:szCs w:val="22"/>
        </w:rPr>
      </w:pPr>
      <w:r>
        <w:rPr>
          <w:rFonts w:ascii="Gill Sans MT" w:hAnsi="Gill Sans MT" w:cs="Arial"/>
          <w:sz w:val="22"/>
          <w:szCs w:val="22"/>
        </w:rPr>
        <w:t xml:space="preserve">Is this something that you do, or something that you need to get done to help the core business happen? </w:t>
      </w:r>
      <w:r>
        <w:rPr>
          <w:rFonts w:ascii="Gill Sans MT" w:hAnsi="Gill Sans MT" w:cs="Arial"/>
          <w:color w:val="0070C0"/>
          <w:sz w:val="22"/>
          <w:szCs w:val="22"/>
        </w:rPr>
        <w:t>– This is part of our core business. Evaluation – significant task.</w:t>
      </w:r>
    </w:p>
    <w:p w:rsidR="00B70276" w:rsidRDefault="00B70276" w:rsidP="00806494">
      <w:pPr>
        <w:pStyle w:val="ListParagraph"/>
        <w:numPr>
          <w:ilvl w:val="0"/>
          <w:numId w:val="9"/>
        </w:numPr>
        <w:ind w:left="1985" w:hanging="567"/>
        <w:jc w:val="both"/>
        <w:rPr>
          <w:rFonts w:ascii="Gill Sans MT" w:hAnsi="Gill Sans MT" w:cs="Arial"/>
          <w:sz w:val="22"/>
          <w:szCs w:val="22"/>
        </w:rPr>
      </w:pPr>
      <w:r>
        <w:rPr>
          <w:rFonts w:ascii="Gill Sans MT" w:hAnsi="Gill Sans MT" w:cs="Arial"/>
          <w:sz w:val="22"/>
          <w:szCs w:val="22"/>
        </w:rPr>
        <w:t xml:space="preserve">Would you class the risk of this activity as ‘significant’ or ‘insignificant’? </w:t>
      </w:r>
      <w:r>
        <w:rPr>
          <w:rFonts w:ascii="Gill Sans MT" w:hAnsi="Gill Sans MT" w:cs="Arial"/>
          <w:color w:val="0070C0"/>
          <w:sz w:val="22"/>
          <w:szCs w:val="22"/>
        </w:rPr>
        <w:t xml:space="preserve">– The risks </w:t>
      </w:r>
      <w:r w:rsidRPr="004C1D68">
        <w:rPr>
          <w:rFonts w:ascii="Gill Sans MT" w:hAnsi="Gill Sans MT" w:cs="Arial"/>
          <w:color w:val="0070C0"/>
          <w:sz w:val="22"/>
          <w:szCs w:val="22"/>
        </w:rPr>
        <w:t xml:space="preserve">of accidents or injury </w:t>
      </w:r>
      <w:r>
        <w:rPr>
          <w:rFonts w:ascii="Gill Sans MT" w:hAnsi="Gill Sans MT" w:cs="Arial"/>
          <w:color w:val="0070C0"/>
          <w:sz w:val="22"/>
          <w:szCs w:val="22"/>
        </w:rPr>
        <w:t>to students sitting in a classroom, listening to a lecture are very low, probably just need to ensure that the room capacities are not exceeded</w:t>
      </w:r>
      <w:r w:rsidR="00D71384">
        <w:rPr>
          <w:rFonts w:ascii="Gill Sans MT" w:hAnsi="Gill Sans MT" w:cs="Arial"/>
          <w:color w:val="0070C0"/>
          <w:sz w:val="22"/>
          <w:szCs w:val="22"/>
        </w:rPr>
        <w:t xml:space="preserve"> in order to get out safely in an emergency</w:t>
      </w:r>
      <w:r>
        <w:rPr>
          <w:rFonts w:ascii="Gill Sans MT" w:hAnsi="Gill Sans MT" w:cs="Arial"/>
          <w:color w:val="0070C0"/>
          <w:sz w:val="22"/>
          <w:szCs w:val="22"/>
        </w:rPr>
        <w:t>. Evaluation – insignificant risk</w:t>
      </w:r>
    </w:p>
    <w:p w:rsidR="00B70276" w:rsidRDefault="00B70276" w:rsidP="00806494">
      <w:pPr>
        <w:pStyle w:val="ListParagraph"/>
        <w:numPr>
          <w:ilvl w:val="0"/>
          <w:numId w:val="9"/>
        </w:numPr>
        <w:ind w:left="1985" w:hanging="567"/>
        <w:jc w:val="both"/>
        <w:rPr>
          <w:rFonts w:ascii="Gill Sans MT" w:hAnsi="Gill Sans MT" w:cs="Arial"/>
          <w:sz w:val="22"/>
          <w:szCs w:val="22"/>
        </w:rPr>
      </w:pPr>
      <w:r>
        <w:rPr>
          <w:rFonts w:ascii="Gill Sans MT" w:hAnsi="Gill Sans MT" w:cs="Arial"/>
          <w:sz w:val="22"/>
          <w:szCs w:val="22"/>
        </w:rPr>
        <w:t xml:space="preserve">What would the public perception be if we didn’t have an assessment for this activity? </w:t>
      </w:r>
      <w:r>
        <w:rPr>
          <w:rFonts w:ascii="Gill Sans MT" w:hAnsi="Gill Sans MT" w:cs="Arial"/>
          <w:color w:val="0070C0"/>
          <w:sz w:val="22"/>
          <w:szCs w:val="22"/>
        </w:rPr>
        <w:t>– for a very low risk activity they should realise that there is no need for an assessment.</w:t>
      </w:r>
    </w:p>
    <w:p w:rsidR="00B70276" w:rsidRPr="00D62C28" w:rsidRDefault="00B70276" w:rsidP="00806494">
      <w:pPr>
        <w:pStyle w:val="ListParagraph"/>
        <w:numPr>
          <w:ilvl w:val="0"/>
          <w:numId w:val="9"/>
        </w:numPr>
        <w:ind w:left="1985" w:hanging="567"/>
        <w:jc w:val="both"/>
        <w:rPr>
          <w:rFonts w:ascii="Gill Sans MT" w:hAnsi="Gill Sans MT" w:cs="Arial"/>
          <w:sz w:val="22"/>
          <w:szCs w:val="22"/>
        </w:rPr>
      </w:pPr>
      <w:r>
        <w:rPr>
          <w:rFonts w:ascii="Gill Sans MT" w:hAnsi="Gill Sans MT" w:cs="Arial"/>
          <w:sz w:val="22"/>
          <w:szCs w:val="22"/>
        </w:rPr>
        <w:t xml:space="preserve">What defence, in a court, could you put forward for not having a risk assessment for this activity? </w:t>
      </w:r>
      <w:r>
        <w:rPr>
          <w:rFonts w:ascii="Gill Sans MT" w:hAnsi="Gill Sans MT" w:cs="Arial"/>
          <w:color w:val="0070C0"/>
          <w:sz w:val="22"/>
          <w:szCs w:val="22"/>
        </w:rPr>
        <w:t>The legal ‘tipping point’ for a risk assessment to be required is for ‘significant risks’, it has been deemed that this activity is ‘insignificant’ and a risk assessment is not required.</w:t>
      </w:r>
    </w:p>
    <w:p w:rsidR="00B70276" w:rsidRDefault="00B70276" w:rsidP="00B70276">
      <w:pPr>
        <w:jc w:val="both"/>
        <w:rPr>
          <w:rFonts w:ascii="Gill Sans MT" w:hAnsi="Gill Sans MT" w:cs="Arial"/>
          <w:sz w:val="22"/>
          <w:szCs w:val="22"/>
        </w:rPr>
      </w:pPr>
    </w:p>
    <w:p w:rsidR="00B70276" w:rsidRPr="00D62C28" w:rsidRDefault="00B70276" w:rsidP="00F7202B">
      <w:pPr>
        <w:ind w:left="720"/>
        <w:jc w:val="both"/>
        <w:rPr>
          <w:rFonts w:ascii="Gill Sans MT" w:hAnsi="Gill Sans MT" w:cs="Arial"/>
          <w:b/>
          <w:color w:val="0070C0"/>
          <w:sz w:val="22"/>
          <w:szCs w:val="22"/>
        </w:rPr>
      </w:pPr>
      <w:r w:rsidRPr="00D62C28">
        <w:rPr>
          <w:rFonts w:ascii="Gill Sans MT" w:hAnsi="Gill Sans MT" w:cs="Arial"/>
          <w:b/>
          <w:sz w:val="22"/>
          <w:szCs w:val="22"/>
        </w:rPr>
        <w:t>Example 3 evaluation</w:t>
      </w:r>
      <w:r>
        <w:rPr>
          <w:rFonts w:ascii="Gill Sans MT" w:hAnsi="Gill Sans MT" w:cs="Arial"/>
          <w:sz w:val="22"/>
          <w:szCs w:val="22"/>
        </w:rPr>
        <w:t xml:space="preserve">: </w:t>
      </w:r>
      <w:r w:rsidRPr="00D62C28">
        <w:rPr>
          <w:rFonts w:ascii="Gill Sans MT" w:hAnsi="Gill Sans MT" w:cs="Arial"/>
          <w:b/>
          <w:color w:val="0070C0"/>
          <w:sz w:val="22"/>
          <w:szCs w:val="22"/>
        </w:rPr>
        <w:t xml:space="preserve">Whilst this is part of our core business (a significant task) it carries with it very little risk from the actual activity taking place, the risk is insignificant. If, however we changed the activity e.g. physical performance, jumping </w:t>
      </w:r>
      <w:r w:rsidR="007C4F1D">
        <w:rPr>
          <w:rFonts w:ascii="Gill Sans MT" w:hAnsi="Gill Sans MT" w:cs="Arial"/>
          <w:b/>
          <w:color w:val="0070C0"/>
          <w:sz w:val="22"/>
          <w:szCs w:val="22"/>
        </w:rPr>
        <w:t xml:space="preserve">over </w:t>
      </w:r>
      <w:r w:rsidRPr="00D62C28">
        <w:rPr>
          <w:rFonts w:ascii="Gill Sans MT" w:hAnsi="Gill Sans MT" w:cs="Arial"/>
          <w:b/>
          <w:color w:val="0070C0"/>
          <w:sz w:val="22"/>
          <w:szCs w:val="22"/>
        </w:rPr>
        <w:t xml:space="preserve">tables and chairs, this would significantly change the activity and present a ‘significant risk’ </w:t>
      </w:r>
      <w:r>
        <w:rPr>
          <w:rFonts w:ascii="Gill Sans MT" w:hAnsi="Gill Sans MT" w:cs="Arial"/>
          <w:b/>
          <w:color w:val="0070C0"/>
          <w:sz w:val="22"/>
          <w:szCs w:val="22"/>
        </w:rPr>
        <w:t xml:space="preserve">that </w:t>
      </w:r>
      <w:r w:rsidRPr="00D62C28">
        <w:rPr>
          <w:rFonts w:ascii="Gill Sans MT" w:hAnsi="Gill Sans MT" w:cs="Arial"/>
          <w:b/>
          <w:color w:val="0070C0"/>
          <w:sz w:val="22"/>
          <w:szCs w:val="22"/>
        </w:rPr>
        <w:t>would require a formal risk assessment.</w:t>
      </w:r>
    </w:p>
    <w:p w:rsidR="00B70276" w:rsidRDefault="00B70276" w:rsidP="00B70276">
      <w:pPr>
        <w:jc w:val="both"/>
        <w:rPr>
          <w:rFonts w:ascii="Gill Sans MT" w:hAnsi="Gill Sans MT" w:cs="Arial"/>
          <w:sz w:val="22"/>
          <w:szCs w:val="22"/>
        </w:rPr>
      </w:pPr>
    </w:p>
    <w:p w:rsidR="00B70276" w:rsidRDefault="00B70276" w:rsidP="00B70276">
      <w:pPr>
        <w:jc w:val="both"/>
        <w:rPr>
          <w:rFonts w:ascii="Gill Sans MT" w:hAnsi="Gill Sans MT" w:cs="Arial"/>
          <w:sz w:val="22"/>
          <w:szCs w:val="22"/>
        </w:rPr>
      </w:pPr>
    </w:p>
    <w:p w:rsidR="00B70276" w:rsidRDefault="00B70276" w:rsidP="00B70276">
      <w:pPr>
        <w:jc w:val="both"/>
        <w:rPr>
          <w:rFonts w:ascii="Gill Sans MT" w:hAnsi="Gill Sans MT" w:cs="Arial"/>
          <w:sz w:val="22"/>
          <w:szCs w:val="22"/>
        </w:rPr>
      </w:pPr>
      <w:r>
        <w:rPr>
          <w:rFonts w:ascii="Gill Sans MT" w:hAnsi="Gill Sans MT" w:cs="Arial"/>
          <w:sz w:val="22"/>
          <w:szCs w:val="22"/>
        </w:rPr>
        <w:tab/>
      </w:r>
      <w:r>
        <w:rPr>
          <w:rFonts w:ascii="Gill Sans MT" w:hAnsi="Gill Sans MT" w:cs="Arial"/>
          <w:sz w:val="22"/>
          <w:szCs w:val="22"/>
        </w:rPr>
        <w:tab/>
      </w:r>
    </w:p>
    <w:p w:rsidR="00B70276" w:rsidRDefault="00B70276" w:rsidP="00B70276">
      <w:pPr>
        <w:jc w:val="both"/>
        <w:rPr>
          <w:rFonts w:ascii="Gill Sans MT" w:hAnsi="Gill Sans MT" w:cs="Arial"/>
          <w:sz w:val="22"/>
          <w:szCs w:val="22"/>
        </w:rPr>
      </w:pPr>
    </w:p>
    <w:p w:rsidR="00B70276" w:rsidRDefault="00B70276" w:rsidP="00B70276">
      <w:pPr>
        <w:jc w:val="both"/>
        <w:rPr>
          <w:rFonts w:ascii="Gill Sans MT" w:hAnsi="Gill Sans MT" w:cs="Arial"/>
          <w:sz w:val="22"/>
          <w:szCs w:val="22"/>
        </w:rPr>
      </w:pPr>
    </w:p>
    <w:p w:rsidR="00B70276" w:rsidRPr="00B70276" w:rsidRDefault="00B70276" w:rsidP="00B70276">
      <w:pPr>
        <w:rPr>
          <w:rFonts w:ascii="Gill Sans MT" w:hAnsi="Gill Sans MT" w:cs="Arial"/>
          <w:sz w:val="22"/>
          <w:szCs w:val="22"/>
        </w:rPr>
        <w:sectPr w:rsidR="00B70276" w:rsidRPr="00B70276" w:rsidSect="00E7093B">
          <w:footerReference w:type="default" r:id="rId11"/>
          <w:pgSz w:w="11906" w:h="16838"/>
          <w:pgMar w:top="568" w:right="1274" w:bottom="1440" w:left="426" w:header="708" w:footer="708" w:gutter="0"/>
          <w:cols w:space="708"/>
          <w:docGrid w:linePitch="360"/>
        </w:sectPr>
      </w:pPr>
    </w:p>
    <w:p w:rsidR="00B70276" w:rsidRDefault="00B70276" w:rsidP="00C133D7">
      <w:pPr>
        <w:ind w:left="360"/>
        <w:jc w:val="both"/>
        <w:rPr>
          <w:rFonts w:ascii="Arial" w:hAnsi="Arial" w:cs="Arial"/>
          <w:b/>
          <w:sz w:val="22"/>
          <w:szCs w:val="22"/>
        </w:rPr>
      </w:pPr>
    </w:p>
    <w:p w:rsidR="00535592" w:rsidRPr="001360F6" w:rsidRDefault="00C133D7" w:rsidP="00C133D7">
      <w:pPr>
        <w:ind w:left="360"/>
        <w:jc w:val="both"/>
        <w:rPr>
          <w:rFonts w:ascii="Gill Sans MT" w:hAnsi="Gill Sans MT" w:cs="Arial"/>
          <w:b/>
          <w:sz w:val="22"/>
          <w:szCs w:val="22"/>
        </w:rPr>
      </w:pPr>
      <w:r w:rsidRPr="001360F6">
        <w:rPr>
          <w:rFonts w:ascii="Gill Sans MT" w:hAnsi="Gill Sans MT" w:cs="Arial"/>
          <w:b/>
          <w:sz w:val="22"/>
          <w:szCs w:val="22"/>
        </w:rPr>
        <w:t xml:space="preserve">Appendix </w:t>
      </w:r>
      <w:r w:rsidR="00B70276" w:rsidRPr="001360F6">
        <w:rPr>
          <w:rFonts w:ascii="Gill Sans MT" w:hAnsi="Gill Sans MT" w:cs="Arial"/>
          <w:b/>
          <w:sz w:val="22"/>
          <w:szCs w:val="22"/>
        </w:rPr>
        <w:t>B</w:t>
      </w:r>
      <w:r w:rsidRPr="001360F6">
        <w:rPr>
          <w:rFonts w:ascii="Gill Sans MT" w:hAnsi="Gill Sans MT" w:cs="Arial"/>
          <w:b/>
          <w:sz w:val="22"/>
          <w:szCs w:val="22"/>
        </w:rPr>
        <w:t>:</w:t>
      </w:r>
      <w:r w:rsidRPr="001360F6">
        <w:rPr>
          <w:rFonts w:ascii="Gill Sans MT" w:hAnsi="Gill Sans MT" w:cs="Arial"/>
          <w:b/>
          <w:sz w:val="22"/>
          <w:szCs w:val="22"/>
        </w:rPr>
        <w:tab/>
      </w:r>
      <w:r w:rsidR="00E41EF9" w:rsidRPr="001360F6">
        <w:rPr>
          <w:rFonts w:ascii="Gill Sans MT" w:hAnsi="Gill Sans MT" w:cs="Arial"/>
          <w:b/>
          <w:sz w:val="22"/>
          <w:szCs w:val="22"/>
        </w:rPr>
        <w:t>Risk Assessment</w:t>
      </w:r>
      <w:r w:rsidR="00171F4E" w:rsidRPr="001360F6">
        <w:rPr>
          <w:rFonts w:ascii="Gill Sans MT" w:hAnsi="Gill Sans MT" w:cs="Arial"/>
          <w:b/>
          <w:sz w:val="22"/>
          <w:szCs w:val="22"/>
        </w:rPr>
        <w:t xml:space="preserve"> – Frequently asked questions:</w:t>
      </w:r>
    </w:p>
    <w:p w:rsidR="003B0B55" w:rsidRPr="001360F6" w:rsidRDefault="003B0B55" w:rsidP="00622BBD">
      <w:pPr>
        <w:pStyle w:val="ListParagraph"/>
        <w:jc w:val="both"/>
        <w:rPr>
          <w:rFonts w:ascii="Gill Sans MT" w:hAnsi="Gill Sans MT" w:cs="Arial"/>
          <w:b/>
          <w:i/>
          <w:sz w:val="22"/>
          <w:szCs w:val="22"/>
        </w:rPr>
      </w:pPr>
    </w:p>
    <w:p w:rsidR="00171F4E" w:rsidRPr="001360F6" w:rsidRDefault="00171F4E" w:rsidP="00622BBD">
      <w:pPr>
        <w:pStyle w:val="ListParagraph"/>
        <w:jc w:val="both"/>
        <w:rPr>
          <w:rFonts w:ascii="Gill Sans MT" w:hAnsi="Gill Sans MT" w:cs="Arial"/>
          <w:b/>
          <w:i/>
          <w:sz w:val="20"/>
          <w:szCs w:val="20"/>
        </w:rPr>
      </w:pPr>
      <w:r w:rsidRPr="001360F6">
        <w:rPr>
          <w:rFonts w:ascii="Gill Sans MT" w:hAnsi="Gill Sans MT" w:cs="Arial"/>
          <w:b/>
          <w:i/>
          <w:sz w:val="20"/>
          <w:szCs w:val="20"/>
        </w:rPr>
        <w:t>Q</w:t>
      </w:r>
      <w:r w:rsidR="001360F6">
        <w:rPr>
          <w:rFonts w:ascii="Gill Sans MT" w:hAnsi="Gill Sans MT" w:cs="Arial"/>
          <w:b/>
          <w:i/>
          <w:sz w:val="20"/>
          <w:szCs w:val="20"/>
        </w:rPr>
        <w:t>.</w:t>
      </w:r>
      <w:r w:rsidRPr="001360F6">
        <w:rPr>
          <w:rFonts w:ascii="Gill Sans MT" w:hAnsi="Gill Sans MT" w:cs="Arial"/>
          <w:b/>
          <w:i/>
          <w:sz w:val="20"/>
          <w:szCs w:val="20"/>
        </w:rPr>
        <w:tab/>
        <w:t xml:space="preserve">I have been told that I must </w:t>
      </w:r>
      <w:r w:rsidR="00E41EF9" w:rsidRPr="001360F6">
        <w:rPr>
          <w:rFonts w:ascii="Gill Sans MT" w:hAnsi="Gill Sans MT" w:cs="Arial"/>
          <w:b/>
          <w:i/>
          <w:sz w:val="20"/>
          <w:szCs w:val="20"/>
        </w:rPr>
        <w:t>attend ‘risk assessment training’ before I can do a risk assessment</w:t>
      </w:r>
      <w:r w:rsidR="00017AD9" w:rsidRPr="001360F6">
        <w:rPr>
          <w:rFonts w:ascii="Gill Sans MT" w:hAnsi="Gill Sans MT" w:cs="Arial"/>
          <w:b/>
          <w:i/>
          <w:sz w:val="20"/>
          <w:szCs w:val="20"/>
        </w:rPr>
        <w:t>, is this true?</w:t>
      </w:r>
    </w:p>
    <w:p w:rsidR="00B954C5" w:rsidRPr="001360F6" w:rsidRDefault="00B954C5" w:rsidP="00622BBD">
      <w:pPr>
        <w:pStyle w:val="ListParagraph"/>
        <w:jc w:val="both"/>
        <w:rPr>
          <w:rFonts w:ascii="Gill Sans MT" w:hAnsi="Gill Sans MT" w:cs="Arial"/>
          <w:sz w:val="20"/>
          <w:szCs w:val="20"/>
        </w:rPr>
      </w:pPr>
    </w:p>
    <w:p w:rsidR="00171F4E" w:rsidRPr="001360F6" w:rsidRDefault="00171F4E" w:rsidP="00E41EF9">
      <w:pPr>
        <w:pStyle w:val="ListParagraph"/>
        <w:ind w:left="1418" w:hanging="709"/>
        <w:jc w:val="both"/>
        <w:rPr>
          <w:rFonts w:ascii="Gill Sans MT" w:hAnsi="Gill Sans MT" w:cs="Arial"/>
          <w:b/>
          <w:sz w:val="20"/>
          <w:szCs w:val="20"/>
        </w:rPr>
      </w:pPr>
      <w:r w:rsidRPr="001360F6">
        <w:rPr>
          <w:rFonts w:ascii="Gill Sans MT" w:hAnsi="Gill Sans MT" w:cs="Arial"/>
          <w:sz w:val="20"/>
          <w:szCs w:val="20"/>
        </w:rPr>
        <w:t>A</w:t>
      </w:r>
      <w:r w:rsidR="001360F6">
        <w:rPr>
          <w:rFonts w:ascii="Gill Sans MT" w:hAnsi="Gill Sans MT" w:cs="Arial"/>
          <w:sz w:val="20"/>
          <w:szCs w:val="20"/>
        </w:rPr>
        <w:t>.</w:t>
      </w:r>
      <w:r w:rsidRPr="001360F6">
        <w:rPr>
          <w:rFonts w:ascii="Gill Sans MT" w:hAnsi="Gill Sans MT" w:cs="Arial"/>
          <w:sz w:val="20"/>
          <w:szCs w:val="20"/>
        </w:rPr>
        <w:tab/>
      </w:r>
      <w:r w:rsidR="00017AD9" w:rsidRPr="001360F6">
        <w:rPr>
          <w:rFonts w:ascii="Gill Sans MT" w:hAnsi="Gill Sans MT" w:cs="Arial"/>
          <w:sz w:val="20"/>
          <w:szCs w:val="20"/>
        </w:rPr>
        <w:t xml:space="preserve">No - </w:t>
      </w:r>
      <w:r w:rsidR="00E41EF9" w:rsidRPr="001360F6">
        <w:rPr>
          <w:rFonts w:ascii="Gill Sans MT" w:hAnsi="Gill Sans MT" w:cs="Arial"/>
          <w:sz w:val="20"/>
          <w:szCs w:val="20"/>
        </w:rPr>
        <w:t>You do not necessarily need specific training or qualifications to carry out a risk assessment. However, your manager must ensure that someone who is competent (in the area in which the risk assessment is required) carries out the assessment. A competent person is someone with the necessary skills, knowledge and experience. However, you may need extra help or advice if you do not have sufficient experience or knowledge in house</w:t>
      </w:r>
      <w:r w:rsidR="00017AD9" w:rsidRPr="001360F6">
        <w:rPr>
          <w:rFonts w:ascii="Gill Sans MT" w:hAnsi="Gill Sans MT" w:cs="Arial"/>
          <w:sz w:val="20"/>
          <w:szCs w:val="20"/>
        </w:rPr>
        <w:t xml:space="preserve"> or the </w:t>
      </w:r>
      <w:r w:rsidR="00E41EF9" w:rsidRPr="001360F6">
        <w:rPr>
          <w:rFonts w:ascii="Gill Sans MT" w:hAnsi="Gill Sans MT" w:cs="Arial"/>
          <w:sz w:val="20"/>
          <w:szCs w:val="20"/>
        </w:rPr>
        <w:t>risks are complex</w:t>
      </w:r>
      <w:r w:rsidR="00E41EF9" w:rsidRPr="001360F6">
        <w:rPr>
          <w:rFonts w:ascii="Gill Sans MT" w:hAnsi="Gill Sans MT" w:cs="Arial"/>
          <w:b/>
          <w:sz w:val="20"/>
          <w:szCs w:val="20"/>
        </w:rPr>
        <w:t>.</w:t>
      </w:r>
      <w:r w:rsidR="00EA5B6B" w:rsidRPr="001360F6">
        <w:rPr>
          <w:rFonts w:ascii="Gill Sans MT" w:hAnsi="Gill Sans MT" w:cs="Arial"/>
          <w:b/>
          <w:sz w:val="20"/>
          <w:szCs w:val="20"/>
        </w:rPr>
        <w:t xml:space="preserve"> Non-attendance at risk assessment training isn’t a legitimate reason for not completing risk assessments in areas where you have responsibilities</w:t>
      </w:r>
      <w:r w:rsidR="00703BC7">
        <w:rPr>
          <w:rFonts w:ascii="Gill Sans MT" w:hAnsi="Gill Sans MT" w:cs="Arial"/>
          <w:b/>
          <w:sz w:val="20"/>
          <w:szCs w:val="20"/>
        </w:rPr>
        <w:t>, nor is it a defence in law</w:t>
      </w:r>
      <w:r w:rsidR="00EA5B6B" w:rsidRPr="001360F6">
        <w:rPr>
          <w:rFonts w:ascii="Gill Sans MT" w:hAnsi="Gill Sans MT" w:cs="Arial"/>
          <w:b/>
          <w:sz w:val="20"/>
          <w:szCs w:val="20"/>
        </w:rPr>
        <w:t>.</w:t>
      </w:r>
    </w:p>
    <w:p w:rsidR="00535592" w:rsidRPr="001360F6" w:rsidRDefault="00535592" w:rsidP="00622BBD">
      <w:pPr>
        <w:jc w:val="both"/>
        <w:rPr>
          <w:rFonts w:ascii="Gill Sans MT" w:hAnsi="Gill Sans MT"/>
          <w:sz w:val="20"/>
          <w:szCs w:val="20"/>
        </w:rPr>
      </w:pPr>
    </w:p>
    <w:p w:rsidR="00535592" w:rsidRPr="001360F6" w:rsidRDefault="00E41EF9" w:rsidP="00622BBD">
      <w:pPr>
        <w:jc w:val="both"/>
        <w:rPr>
          <w:rFonts w:ascii="Gill Sans MT" w:hAnsi="Gill Sans MT" w:cs="Arial"/>
          <w:b/>
          <w:i/>
          <w:sz w:val="20"/>
          <w:szCs w:val="20"/>
        </w:rPr>
      </w:pPr>
      <w:r w:rsidRPr="001360F6">
        <w:rPr>
          <w:rFonts w:ascii="Gill Sans MT" w:hAnsi="Gill Sans MT" w:cs="Arial"/>
          <w:b/>
          <w:i/>
          <w:sz w:val="20"/>
          <w:szCs w:val="20"/>
        </w:rPr>
        <w:tab/>
        <w:t>Q</w:t>
      </w:r>
      <w:r w:rsidR="001360F6">
        <w:rPr>
          <w:rFonts w:ascii="Gill Sans MT" w:hAnsi="Gill Sans MT" w:cs="Arial"/>
          <w:b/>
          <w:i/>
          <w:sz w:val="20"/>
          <w:szCs w:val="20"/>
        </w:rPr>
        <w:t>.</w:t>
      </w:r>
      <w:r w:rsidRPr="001360F6">
        <w:rPr>
          <w:rFonts w:ascii="Gill Sans MT" w:hAnsi="Gill Sans MT" w:cs="Arial"/>
          <w:b/>
          <w:i/>
          <w:sz w:val="20"/>
          <w:szCs w:val="20"/>
        </w:rPr>
        <w:tab/>
        <w:t>I have been told I must sign my risk assessment or get it signed by someone else.</w:t>
      </w:r>
    </w:p>
    <w:p w:rsidR="008D09DE" w:rsidRPr="001360F6" w:rsidRDefault="008D09DE" w:rsidP="00622BBD">
      <w:pPr>
        <w:jc w:val="both"/>
        <w:rPr>
          <w:rFonts w:ascii="Gill Sans MT" w:hAnsi="Gill Sans MT"/>
          <w:sz w:val="20"/>
          <w:szCs w:val="20"/>
        </w:rPr>
      </w:pPr>
    </w:p>
    <w:p w:rsidR="00B954C5" w:rsidRPr="001360F6" w:rsidRDefault="00B954C5" w:rsidP="00622BBD">
      <w:pPr>
        <w:ind w:left="1440" w:hanging="716"/>
        <w:jc w:val="both"/>
        <w:rPr>
          <w:rFonts w:ascii="Gill Sans MT" w:hAnsi="Gill Sans MT" w:cs="Arial"/>
          <w:sz w:val="20"/>
          <w:szCs w:val="20"/>
        </w:rPr>
      </w:pPr>
      <w:r w:rsidRPr="001360F6">
        <w:rPr>
          <w:rFonts w:ascii="Gill Sans MT" w:hAnsi="Gill Sans MT" w:cs="Arial"/>
          <w:sz w:val="20"/>
          <w:szCs w:val="20"/>
        </w:rPr>
        <w:t>A</w:t>
      </w:r>
      <w:r w:rsidR="001360F6">
        <w:rPr>
          <w:rFonts w:ascii="Gill Sans MT" w:hAnsi="Gill Sans MT" w:cs="Arial"/>
          <w:sz w:val="20"/>
          <w:szCs w:val="20"/>
        </w:rPr>
        <w:t>.</w:t>
      </w:r>
      <w:r w:rsidRPr="001360F6">
        <w:rPr>
          <w:rFonts w:ascii="Gill Sans MT" w:hAnsi="Gill Sans MT" w:cs="Arial"/>
          <w:sz w:val="20"/>
          <w:szCs w:val="20"/>
        </w:rPr>
        <w:tab/>
      </w:r>
      <w:r w:rsidR="00017AD9" w:rsidRPr="001360F6">
        <w:rPr>
          <w:rFonts w:ascii="Gill Sans MT" w:hAnsi="Gill Sans MT" w:cs="Arial"/>
          <w:sz w:val="20"/>
          <w:szCs w:val="20"/>
        </w:rPr>
        <w:t xml:space="preserve">No - </w:t>
      </w:r>
      <w:r w:rsidR="00E41EF9" w:rsidRPr="001360F6">
        <w:rPr>
          <w:rFonts w:ascii="Gill Sans MT" w:hAnsi="Gill Sans MT" w:cs="Arial"/>
          <w:sz w:val="20"/>
          <w:szCs w:val="20"/>
        </w:rPr>
        <w:t>There is no legal requirement for you to sign your risk assessment</w:t>
      </w:r>
      <w:r w:rsidR="00017AD9" w:rsidRPr="001360F6">
        <w:rPr>
          <w:rFonts w:ascii="Gill Sans MT" w:hAnsi="Gill Sans MT" w:cs="Arial"/>
          <w:sz w:val="20"/>
          <w:szCs w:val="20"/>
        </w:rPr>
        <w:t>. However, not signing the risk assessment does not waive any responsibilities you would have for completing it.</w:t>
      </w:r>
      <w:r w:rsidR="00EA5B6B" w:rsidRPr="001360F6">
        <w:rPr>
          <w:rFonts w:ascii="Gill Sans MT" w:hAnsi="Gill Sans MT" w:cs="Arial"/>
          <w:sz w:val="20"/>
          <w:szCs w:val="20"/>
        </w:rPr>
        <w:t xml:space="preserve"> </w:t>
      </w:r>
    </w:p>
    <w:p w:rsidR="00B954C5" w:rsidRPr="001360F6" w:rsidRDefault="00B954C5" w:rsidP="00622BBD">
      <w:pPr>
        <w:jc w:val="both"/>
        <w:rPr>
          <w:rFonts w:ascii="Gill Sans MT" w:hAnsi="Gill Sans MT" w:cs="Arial"/>
          <w:sz w:val="20"/>
          <w:szCs w:val="20"/>
        </w:rPr>
      </w:pPr>
      <w:r w:rsidRPr="001360F6">
        <w:rPr>
          <w:rFonts w:ascii="Gill Sans MT" w:hAnsi="Gill Sans MT" w:cs="Arial"/>
          <w:sz w:val="20"/>
          <w:szCs w:val="20"/>
        </w:rPr>
        <w:tab/>
      </w:r>
    </w:p>
    <w:p w:rsidR="00B954C5" w:rsidRPr="001360F6" w:rsidRDefault="00B954C5" w:rsidP="00622BBD">
      <w:pPr>
        <w:jc w:val="both"/>
        <w:rPr>
          <w:rFonts w:ascii="Gill Sans MT" w:hAnsi="Gill Sans MT" w:cs="Arial"/>
          <w:b/>
          <w:i/>
          <w:sz w:val="20"/>
          <w:szCs w:val="20"/>
        </w:rPr>
      </w:pPr>
      <w:r w:rsidRPr="001360F6">
        <w:rPr>
          <w:rFonts w:ascii="Gill Sans MT" w:hAnsi="Gill Sans MT" w:cs="Arial"/>
          <w:b/>
          <w:i/>
          <w:sz w:val="20"/>
          <w:szCs w:val="20"/>
        </w:rPr>
        <w:tab/>
        <w:t>Q</w:t>
      </w:r>
      <w:r w:rsidR="001360F6">
        <w:rPr>
          <w:rFonts w:ascii="Gill Sans MT" w:hAnsi="Gill Sans MT" w:cs="Arial"/>
          <w:b/>
          <w:i/>
          <w:sz w:val="20"/>
          <w:szCs w:val="20"/>
        </w:rPr>
        <w:t>.</w:t>
      </w:r>
      <w:r w:rsidRPr="001360F6">
        <w:rPr>
          <w:rFonts w:ascii="Gill Sans MT" w:hAnsi="Gill Sans MT" w:cs="Arial"/>
          <w:b/>
          <w:i/>
          <w:sz w:val="20"/>
          <w:szCs w:val="20"/>
        </w:rPr>
        <w:tab/>
        <w:t xml:space="preserve">Do </w:t>
      </w:r>
      <w:r w:rsidR="00017AD9" w:rsidRPr="001360F6">
        <w:rPr>
          <w:rFonts w:ascii="Gill Sans MT" w:hAnsi="Gill Sans MT" w:cs="Arial"/>
          <w:b/>
          <w:i/>
          <w:sz w:val="20"/>
          <w:szCs w:val="20"/>
        </w:rPr>
        <w:t xml:space="preserve">I have to do a risk assessment? </w:t>
      </w:r>
    </w:p>
    <w:p w:rsidR="00B954C5" w:rsidRPr="001360F6" w:rsidRDefault="00B954C5" w:rsidP="00622BBD">
      <w:pPr>
        <w:jc w:val="both"/>
        <w:rPr>
          <w:rFonts w:ascii="Gill Sans MT" w:hAnsi="Gill Sans MT" w:cs="Arial"/>
          <w:sz w:val="20"/>
          <w:szCs w:val="20"/>
        </w:rPr>
      </w:pPr>
    </w:p>
    <w:p w:rsidR="00017AD9" w:rsidRPr="001360F6" w:rsidRDefault="00B954C5" w:rsidP="00017AD9">
      <w:pPr>
        <w:ind w:left="1440" w:hanging="720"/>
        <w:rPr>
          <w:rFonts w:ascii="Gill Sans MT" w:hAnsi="Gill Sans MT" w:cs="Arial"/>
          <w:sz w:val="20"/>
          <w:szCs w:val="20"/>
        </w:rPr>
      </w:pPr>
      <w:r w:rsidRPr="001360F6">
        <w:rPr>
          <w:rFonts w:ascii="Gill Sans MT" w:hAnsi="Gill Sans MT" w:cs="Arial"/>
          <w:sz w:val="20"/>
          <w:szCs w:val="20"/>
        </w:rPr>
        <w:t>A</w:t>
      </w:r>
      <w:r w:rsidR="001360F6">
        <w:rPr>
          <w:rFonts w:ascii="Gill Sans MT" w:hAnsi="Gill Sans MT" w:cs="Arial"/>
          <w:sz w:val="20"/>
          <w:szCs w:val="20"/>
        </w:rPr>
        <w:t>.</w:t>
      </w:r>
      <w:r w:rsidRPr="001360F6">
        <w:rPr>
          <w:rFonts w:ascii="Gill Sans MT" w:hAnsi="Gill Sans MT" w:cs="Arial"/>
          <w:sz w:val="20"/>
          <w:szCs w:val="20"/>
        </w:rPr>
        <w:tab/>
      </w:r>
      <w:r w:rsidR="00017AD9" w:rsidRPr="001360F6">
        <w:rPr>
          <w:rFonts w:ascii="Gill Sans MT" w:hAnsi="Gill Sans MT" w:cs="Arial"/>
          <w:sz w:val="20"/>
          <w:szCs w:val="20"/>
        </w:rPr>
        <w:t xml:space="preserve">Yes - It is a legal requirement to make an assessment of the </w:t>
      </w:r>
      <w:r w:rsidR="0089250E">
        <w:rPr>
          <w:rFonts w:ascii="Gill Sans MT" w:hAnsi="Gill Sans MT" w:cs="Arial"/>
          <w:sz w:val="20"/>
          <w:szCs w:val="20"/>
        </w:rPr>
        <w:t xml:space="preserve">significant </w:t>
      </w:r>
      <w:r w:rsidR="00017AD9" w:rsidRPr="001360F6">
        <w:rPr>
          <w:rFonts w:ascii="Gill Sans MT" w:hAnsi="Gill Sans MT" w:cs="Arial"/>
          <w:sz w:val="20"/>
          <w:szCs w:val="20"/>
        </w:rPr>
        <w:t>health and safety risks arising out of your work. The purpose of the assessment is to identify what needs to be done to control health and safety risks</w:t>
      </w:r>
      <w:r w:rsidR="00046500" w:rsidRPr="001360F6">
        <w:rPr>
          <w:rFonts w:ascii="Gill Sans MT" w:hAnsi="Gill Sans MT" w:cs="Arial"/>
          <w:sz w:val="20"/>
          <w:szCs w:val="20"/>
        </w:rPr>
        <w:t xml:space="preserve"> (</w:t>
      </w:r>
      <w:r w:rsidR="00017AD9" w:rsidRPr="001360F6">
        <w:rPr>
          <w:rFonts w:ascii="Gill Sans MT" w:hAnsi="Gill Sans MT" w:cs="Arial"/>
          <w:i/>
          <w:sz w:val="20"/>
          <w:szCs w:val="20"/>
        </w:rPr>
        <w:t>Regulation 3 of the Management</w:t>
      </w:r>
      <w:r w:rsidR="003B0B55" w:rsidRPr="001360F6">
        <w:rPr>
          <w:rFonts w:ascii="Gill Sans MT" w:hAnsi="Gill Sans MT" w:cs="Arial"/>
          <w:i/>
          <w:sz w:val="20"/>
          <w:szCs w:val="20"/>
        </w:rPr>
        <w:t xml:space="preserve"> </w:t>
      </w:r>
      <w:r w:rsidR="00017AD9" w:rsidRPr="001360F6">
        <w:rPr>
          <w:rFonts w:ascii="Gill Sans MT" w:hAnsi="Gill Sans MT" w:cs="Arial"/>
          <w:i/>
          <w:sz w:val="20"/>
          <w:szCs w:val="20"/>
        </w:rPr>
        <w:t>of Health and Safety at Work Regulations1999</w:t>
      </w:r>
      <w:r w:rsidR="00046500" w:rsidRPr="001360F6">
        <w:rPr>
          <w:rFonts w:ascii="Gill Sans MT" w:hAnsi="Gill Sans MT" w:cs="Arial"/>
          <w:i/>
          <w:sz w:val="20"/>
          <w:szCs w:val="20"/>
        </w:rPr>
        <w:t>)</w:t>
      </w:r>
      <w:r w:rsidR="00017AD9" w:rsidRPr="001360F6">
        <w:rPr>
          <w:rFonts w:ascii="Gill Sans MT" w:hAnsi="Gill Sans MT" w:cs="Arial"/>
          <w:i/>
          <w:sz w:val="20"/>
          <w:szCs w:val="20"/>
        </w:rPr>
        <w:t>.</w:t>
      </w:r>
      <w:r w:rsidR="00017AD9" w:rsidRPr="001360F6">
        <w:rPr>
          <w:rFonts w:ascii="Gill Sans MT" w:hAnsi="Gill Sans MT" w:cs="Arial"/>
          <w:sz w:val="20"/>
          <w:szCs w:val="20"/>
        </w:rPr>
        <w:t xml:space="preserve">  </w:t>
      </w:r>
    </w:p>
    <w:p w:rsidR="00A33D63" w:rsidRPr="001360F6" w:rsidRDefault="00A33D63" w:rsidP="00622BBD">
      <w:pPr>
        <w:ind w:left="1440" w:hanging="720"/>
        <w:jc w:val="both"/>
        <w:rPr>
          <w:rFonts w:ascii="Gill Sans MT" w:hAnsi="Gill Sans MT" w:cs="Arial"/>
          <w:sz w:val="20"/>
          <w:szCs w:val="20"/>
        </w:rPr>
      </w:pPr>
    </w:p>
    <w:p w:rsidR="00A33D63" w:rsidRPr="001360F6" w:rsidRDefault="00A33D63" w:rsidP="00622BBD">
      <w:pPr>
        <w:jc w:val="both"/>
        <w:rPr>
          <w:rFonts w:ascii="Gill Sans MT" w:hAnsi="Gill Sans MT" w:cs="Arial"/>
          <w:b/>
          <w:i/>
          <w:sz w:val="20"/>
          <w:szCs w:val="20"/>
        </w:rPr>
      </w:pPr>
      <w:r w:rsidRPr="001360F6">
        <w:rPr>
          <w:rFonts w:ascii="Gill Sans MT" w:hAnsi="Gill Sans MT" w:cs="Arial"/>
          <w:b/>
          <w:i/>
          <w:sz w:val="20"/>
          <w:szCs w:val="20"/>
        </w:rPr>
        <w:tab/>
        <w:t>Q</w:t>
      </w:r>
      <w:r w:rsidR="001360F6">
        <w:rPr>
          <w:rFonts w:ascii="Gill Sans MT" w:hAnsi="Gill Sans MT" w:cs="Arial"/>
          <w:b/>
          <w:i/>
          <w:sz w:val="20"/>
          <w:szCs w:val="20"/>
        </w:rPr>
        <w:t>.</w:t>
      </w:r>
      <w:r w:rsidRPr="001360F6">
        <w:rPr>
          <w:rFonts w:ascii="Gill Sans MT" w:hAnsi="Gill Sans MT" w:cs="Arial"/>
          <w:b/>
          <w:i/>
          <w:sz w:val="20"/>
          <w:szCs w:val="20"/>
        </w:rPr>
        <w:tab/>
      </w:r>
      <w:r w:rsidR="00017AD9" w:rsidRPr="001360F6">
        <w:rPr>
          <w:rFonts w:ascii="Gill Sans MT" w:hAnsi="Gill Sans MT" w:cs="Arial"/>
          <w:b/>
          <w:i/>
          <w:sz w:val="20"/>
          <w:szCs w:val="20"/>
        </w:rPr>
        <w:t>I have been asked to identify ‘significant’ risks, what is a ‘significant risk’?</w:t>
      </w:r>
    </w:p>
    <w:p w:rsidR="00A33D63" w:rsidRPr="001360F6" w:rsidRDefault="00A33D63" w:rsidP="00622BBD">
      <w:pPr>
        <w:jc w:val="both"/>
        <w:rPr>
          <w:rFonts w:ascii="Gill Sans MT" w:hAnsi="Gill Sans MT" w:cs="Arial"/>
          <w:sz w:val="20"/>
          <w:szCs w:val="20"/>
        </w:rPr>
      </w:pPr>
    </w:p>
    <w:p w:rsidR="00A33D63" w:rsidRPr="005448CF" w:rsidRDefault="00B5182F" w:rsidP="00017AD9">
      <w:pPr>
        <w:ind w:left="1440" w:hanging="720"/>
        <w:jc w:val="both"/>
        <w:rPr>
          <w:rFonts w:ascii="Gill Sans MT" w:hAnsi="Gill Sans MT" w:cs="Arial"/>
          <w:b/>
          <w:sz w:val="20"/>
          <w:szCs w:val="20"/>
        </w:rPr>
      </w:pPr>
      <w:r w:rsidRPr="001360F6">
        <w:rPr>
          <w:rFonts w:ascii="Gill Sans MT" w:hAnsi="Gill Sans MT" w:cs="Arial"/>
          <w:sz w:val="20"/>
          <w:szCs w:val="20"/>
        </w:rPr>
        <w:t>A</w:t>
      </w:r>
      <w:r w:rsidR="001360F6">
        <w:rPr>
          <w:rFonts w:ascii="Gill Sans MT" w:hAnsi="Gill Sans MT" w:cs="Arial"/>
          <w:sz w:val="20"/>
          <w:szCs w:val="20"/>
        </w:rPr>
        <w:t>.</w:t>
      </w:r>
      <w:r w:rsidRPr="001360F6">
        <w:rPr>
          <w:rFonts w:ascii="Gill Sans MT" w:hAnsi="Gill Sans MT" w:cs="Arial"/>
          <w:sz w:val="20"/>
          <w:szCs w:val="20"/>
        </w:rPr>
        <w:tab/>
      </w:r>
      <w:r w:rsidR="00017AD9" w:rsidRPr="001360F6">
        <w:rPr>
          <w:rFonts w:ascii="Gill Sans MT" w:hAnsi="Gill Sans MT" w:cs="Arial"/>
          <w:sz w:val="20"/>
          <w:szCs w:val="20"/>
        </w:rPr>
        <w:t xml:space="preserve">These are risks that are not trivial in nature and are capable of creating a real risk to health and safety </w:t>
      </w:r>
      <w:r w:rsidR="00017AD9" w:rsidRPr="001360F6">
        <w:rPr>
          <w:rFonts w:ascii="Gill Sans MT" w:hAnsi="Gill Sans MT" w:cs="Arial"/>
          <w:b/>
          <w:sz w:val="20"/>
          <w:szCs w:val="20"/>
        </w:rPr>
        <w:t>which any reasonable person would appreciate</w:t>
      </w:r>
      <w:r w:rsidR="00017AD9" w:rsidRPr="001360F6">
        <w:rPr>
          <w:rFonts w:ascii="Gill Sans MT" w:hAnsi="Gill Sans MT" w:cs="Arial"/>
          <w:sz w:val="20"/>
          <w:szCs w:val="20"/>
        </w:rPr>
        <w:t xml:space="preserve"> </w:t>
      </w:r>
      <w:r w:rsidR="00017AD9" w:rsidRPr="001360F6">
        <w:rPr>
          <w:rFonts w:ascii="Gill Sans MT" w:hAnsi="Gill Sans MT" w:cs="Arial"/>
          <w:b/>
          <w:sz w:val="20"/>
          <w:szCs w:val="20"/>
        </w:rPr>
        <w:t>and would take steps to guard against</w:t>
      </w:r>
      <w:r w:rsidR="00017AD9" w:rsidRPr="001360F6">
        <w:rPr>
          <w:rFonts w:ascii="Gill Sans MT" w:hAnsi="Gill Sans MT" w:cs="Arial"/>
          <w:sz w:val="20"/>
          <w:szCs w:val="20"/>
        </w:rPr>
        <w:t xml:space="preserve">. What can be considered as "insignificant" will vary from site to site and activity to activity depending on specific circumstances, but some examples include things like </w:t>
      </w:r>
      <w:r w:rsidR="00703BC7">
        <w:rPr>
          <w:rFonts w:ascii="Gill Sans MT" w:hAnsi="Gill Sans MT" w:cs="Arial"/>
          <w:sz w:val="20"/>
          <w:szCs w:val="20"/>
        </w:rPr>
        <w:t xml:space="preserve">- </w:t>
      </w:r>
      <w:r w:rsidR="00017AD9" w:rsidRPr="001360F6">
        <w:rPr>
          <w:rFonts w:ascii="Gill Sans MT" w:hAnsi="Gill Sans MT" w:cs="Arial"/>
          <w:sz w:val="20"/>
          <w:szCs w:val="20"/>
        </w:rPr>
        <w:t xml:space="preserve">conkers, toothpicks, hanging baskets and </w:t>
      </w:r>
      <w:r w:rsidR="00046500" w:rsidRPr="001360F6">
        <w:rPr>
          <w:rFonts w:ascii="Gill Sans MT" w:hAnsi="Gill Sans MT" w:cs="Arial"/>
          <w:sz w:val="20"/>
          <w:szCs w:val="20"/>
        </w:rPr>
        <w:t>drinking a cup of</w:t>
      </w:r>
      <w:r w:rsidR="00017AD9" w:rsidRPr="001360F6">
        <w:rPr>
          <w:rFonts w:ascii="Gill Sans MT" w:hAnsi="Gill Sans MT" w:cs="Arial"/>
          <w:sz w:val="20"/>
          <w:szCs w:val="20"/>
        </w:rPr>
        <w:t xml:space="preserve"> </w:t>
      </w:r>
      <w:r w:rsidR="005B0C30" w:rsidRPr="001360F6">
        <w:rPr>
          <w:rFonts w:ascii="Gill Sans MT" w:hAnsi="Gill Sans MT" w:cs="Arial"/>
          <w:sz w:val="20"/>
          <w:szCs w:val="20"/>
        </w:rPr>
        <w:t>coffee?</w:t>
      </w:r>
      <w:r w:rsidR="00A33D63" w:rsidRPr="001360F6">
        <w:rPr>
          <w:rFonts w:ascii="Gill Sans MT" w:hAnsi="Gill Sans MT" w:cs="Arial"/>
          <w:sz w:val="20"/>
          <w:szCs w:val="20"/>
        </w:rPr>
        <w:t xml:space="preserve"> </w:t>
      </w:r>
      <w:r w:rsidR="005448CF" w:rsidRPr="005448CF">
        <w:rPr>
          <w:rFonts w:ascii="Gill Sans MT" w:hAnsi="Gill Sans MT" w:cs="Arial"/>
          <w:b/>
          <w:sz w:val="20"/>
          <w:szCs w:val="20"/>
        </w:rPr>
        <w:t>(See Section 2 above)</w:t>
      </w:r>
      <w:r w:rsidR="005448CF">
        <w:rPr>
          <w:rFonts w:ascii="Gill Sans MT" w:hAnsi="Gill Sans MT" w:cs="Arial"/>
          <w:b/>
          <w:sz w:val="20"/>
          <w:szCs w:val="20"/>
        </w:rPr>
        <w:t>.</w:t>
      </w:r>
    </w:p>
    <w:p w:rsidR="005A4F71" w:rsidRPr="001360F6" w:rsidRDefault="005A4F71" w:rsidP="00017AD9">
      <w:pPr>
        <w:ind w:left="1440" w:hanging="720"/>
        <w:jc w:val="both"/>
        <w:rPr>
          <w:rFonts w:ascii="Gill Sans MT" w:hAnsi="Gill Sans MT" w:cs="Arial"/>
          <w:sz w:val="20"/>
          <w:szCs w:val="20"/>
        </w:rPr>
      </w:pPr>
    </w:p>
    <w:p w:rsidR="005A4F71" w:rsidRPr="001360F6" w:rsidRDefault="005A4F71" w:rsidP="00017AD9">
      <w:pPr>
        <w:ind w:left="1440" w:hanging="720"/>
        <w:jc w:val="both"/>
        <w:rPr>
          <w:rFonts w:ascii="Gill Sans MT" w:hAnsi="Gill Sans MT" w:cs="Arial"/>
          <w:b/>
          <w:i/>
          <w:sz w:val="20"/>
          <w:szCs w:val="20"/>
        </w:rPr>
      </w:pPr>
      <w:r w:rsidRPr="001360F6">
        <w:rPr>
          <w:rFonts w:ascii="Gill Sans MT" w:hAnsi="Gill Sans MT" w:cs="Arial"/>
          <w:b/>
          <w:i/>
          <w:sz w:val="20"/>
          <w:szCs w:val="20"/>
        </w:rPr>
        <w:t>Q.</w:t>
      </w:r>
      <w:r w:rsidRPr="001360F6">
        <w:rPr>
          <w:rFonts w:ascii="Gill Sans MT" w:hAnsi="Gill Sans MT" w:cs="Arial"/>
          <w:b/>
          <w:i/>
          <w:sz w:val="20"/>
          <w:szCs w:val="20"/>
        </w:rPr>
        <w:tab/>
        <w:t>How often do I review my risk assessments?</w:t>
      </w:r>
    </w:p>
    <w:p w:rsidR="005A4F71" w:rsidRPr="001360F6" w:rsidRDefault="005A4F71" w:rsidP="00017AD9">
      <w:pPr>
        <w:ind w:left="1440" w:hanging="720"/>
        <w:jc w:val="both"/>
        <w:rPr>
          <w:rFonts w:ascii="Gill Sans MT" w:hAnsi="Gill Sans MT" w:cs="Arial"/>
          <w:b/>
          <w:i/>
          <w:sz w:val="20"/>
          <w:szCs w:val="20"/>
        </w:rPr>
      </w:pPr>
    </w:p>
    <w:p w:rsidR="005A4F71" w:rsidRPr="001360F6" w:rsidRDefault="005A4F71" w:rsidP="005A4F71">
      <w:pPr>
        <w:ind w:left="1440" w:hanging="720"/>
        <w:jc w:val="both"/>
        <w:rPr>
          <w:rFonts w:ascii="Gill Sans MT" w:hAnsi="Gill Sans MT" w:cs="Arial"/>
          <w:sz w:val="20"/>
          <w:szCs w:val="20"/>
        </w:rPr>
      </w:pPr>
      <w:r w:rsidRPr="001360F6">
        <w:rPr>
          <w:rFonts w:ascii="Gill Sans MT" w:hAnsi="Gill Sans MT" w:cs="Arial"/>
          <w:sz w:val="20"/>
          <w:szCs w:val="20"/>
        </w:rPr>
        <w:t>A.</w:t>
      </w:r>
      <w:r w:rsidRPr="001360F6">
        <w:rPr>
          <w:rFonts w:ascii="Gill Sans MT" w:hAnsi="Gill Sans MT" w:cs="Arial"/>
          <w:sz w:val="20"/>
          <w:szCs w:val="20"/>
        </w:rPr>
        <w:tab/>
        <w:t xml:space="preserve">There is no set frequency for carrying out a review, however you should review your risk assessment: if it is no longer valid; or if there has been a significant change. Your workplace will change over time. You are likely to bring in new </w:t>
      </w:r>
      <w:r w:rsidR="00703BC7">
        <w:rPr>
          <w:rFonts w:ascii="Gill Sans MT" w:hAnsi="Gill Sans MT" w:cs="Arial"/>
          <w:sz w:val="20"/>
          <w:szCs w:val="20"/>
        </w:rPr>
        <w:t xml:space="preserve">people, </w:t>
      </w:r>
      <w:r w:rsidRPr="001360F6">
        <w:rPr>
          <w:rFonts w:ascii="Gill Sans MT" w:hAnsi="Gill Sans MT" w:cs="Arial"/>
          <w:sz w:val="20"/>
          <w:szCs w:val="20"/>
        </w:rPr>
        <w:t>equipment, substances and procedures. There may be advances in technology. You may have an accident or a case of ill-health. You should review your assessment if any of these events happen. Remember to amend your assessment as a result of your review.</w:t>
      </w:r>
    </w:p>
    <w:p w:rsidR="00017AD9" w:rsidRPr="001360F6" w:rsidRDefault="00017AD9" w:rsidP="00017AD9">
      <w:pPr>
        <w:ind w:left="1440" w:hanging="720"/>
        <w:jc w:val="both"/>
        <w:rPr>
          <w:rFonts w:ascii="Gill Sans MT" w:hAnsi="Gill Sans MT" w:cs="Arial"/>
          <w:sz w:val="20"/>
          <w:szCs w:val="20"/>
        </w:rPr>
      </w:pPr>
    </w:p>
    <w:p w:rsidR="005A4F71" w:rsidRPr="001360F6" w:rsidRDefault="005A4F71" w:rsidP="00017AD9">
      <w:pPr>
        <w:ind w:left="1440" w:hanging="720"/>
        <w:jc w:val="both"/>
        <w:rPr>
          <w:rFonts w:ascii="Gill Sans MT" w:hAnsi="Gill Sans MT" w:cs="Arial"/>
          <w:b/>
          <w:i/>
          <w:sz w:val="20"/>
          <w:szCs w:val="20"/>
        </w:rPr>
      </w:pPr>
      <w:r w:rsidRPr="001360F6">
        <w:rPr>
          <w:rFonts w:ascii="Gill Sans MT" w:hAnsi="Gill Sans MT" w:cs="Arial"/>
          <w:b/>
          <w:i/>
          <w:sz w:val="20"/>
          <w:szCs w:val="20"/>
        </w:rPr>
        <w:t>Q.</w:t>
      </w:r>
      <w:r w:rsidRPr="001360F6">
        <w:rPr>
          <w:rFonts w:ascii="Gill Sans MT" w:hAnsi="Gill Sans MT" w:cs="Arial"/>
          <w:b/>
          <w:i/>
          <w:sz w:val="20"/>
          <w:szCs w:val="20"/>
        </w:rPr>
        <w:tab/>
        <w:t>How long do I need to keep my risk assessment for?</w:t>
      </w:r>
    </w:p>
    <w:p w:rsidR="005A4F71" w:rsidRPr="001360F6" w:rsidRDefault="005A4F71" w:rsidP="00017AD9">
      <w:pPr>
        <w:ind w:left="1440" w:hanging="720"/>
        <w:jc w:val="both"/>
        <w:rPr>
          <w:rFonts w:ascii="Gill Sans MT" w:hAnsi="Gill Sans MT" w:cs="Arial"/>
          <w:b/>
          <w:i/>
          <w:sz w:val="20"/>
          <w:szCs w:val="20"/>
        </w:rPr>
      </w:pPr>
    </w:p>
    <w:p w:rsidR="005A4F71" w:rsidRDefault="005A4F71" w:rsidP="00017AD9">
      <w:pPr>
        <w:ind w:left="1440" w:hanging="720"/>
        <w:jc w:val="both"/>
        <w:rPr>
          <w:rFonts w:ascii="Gill Sans MT" w:hAnsi="Gill Sans MT" w:cs="Arial"/>
          <w:sz w:val="20"/>
          <w:szCs w:val="20"/>
        </w:rPr>
      </w:pPr>
      <w:r w:rsidRPr="001360F6">
        <w:rPr>
          <w:rFonts w:ascii="Gill Sans MT" w:hAnsi="Gill Sans MT" w:cs="Arial"/>
          <w:sz w:val="20"/>
          <w:szCs w:val="20"/>
        </w:rPr>
        <w:t>A.</w:t>
      </w:r>
      <w:r w:rsidRPr="001360F6">
        <w:rPr>
          <w:rFonts w:ascii="Gill Sans MT" w:hAnsi="Gill Sans MT" w:cs="Arial"/>
          <w:sz w:val="20"/>
          <w:szCs w:val="20"/>
        </w:rPr>
        <w:tab/>
        <w:t>There is no set amount of time that you need to keep your records relating to general risk assessment. It is good practice, however, to keep them whilst they remain relevant.</w:t>
      </w:r>
    </w:p>
    <w:p w:rsidR="009E0C8E" w:rsidRDefault="009E0C8E" w:rsidP="00017AD9">
      <w:pPr>
        <w:ind w:left="1440" w:hanging="720"/>
        <w:jc w:val="both"/>
        <w:rPr>
          <w:rFonts w:ascii="Gill Sans MT" w:hAnsi="Gill Sans MT" w:cs="Arial"/>
          <w:sz w:val="20"/>
          <w:szCs w:val="20"/>
        </w:rPr>
      </w:pPr>
    </w:p>
    <w:p w:rsidR="009E0C8E" w:rsidRDefault="009E0C8E" w:rsidP="00017AD9">
      <w:pPr>
        <w:ind w:left="1440" w:hanging="720"/>
        <w:jc w:val="both"/>
        <w:rPr>
          <w:rFonts w:ascii="Gill Sans MT" w:hAnsi="Gill Sans MT" w:cs="Arial"/>
          <w:sz w:val="20"/>
          <w:szCs w:val="20"/>
        </w:rPr>
      </w:pPr>
    </w:p>
    <w:p w:rsidR="009E0C8E" w:rsidRDefault="009E0C8E" w:rsidP="00017AD9">
      <w:pPr>
        <w:ind w:left="1440" w:hanging="720"/>
        <w:jc w:val="both"/>
        <w:rPr>
          <w:rFonts w:ascii="Gill Sans MT" w:hAnsi="Gill Sans MT" w:cs="Arial"/>
          <w:sz w:val="20"/>
          <w:szCs w:val="20"/>
        </w:rPr>
      </w:pPr>
    </w:p>
    <w:p w:rsidR="009E0C8E" w:rsidRDefault="009E0C8E" w:rsidP="00017AD9">
      <w:pPr>
        <w:ind w:left="1440" w:hanging="720"/>
        <w:jc w:val="both"/>
        <w:rPr>
          <w:rFonts w:ascii="Gill Sans MT" w:hAnsi="Gill Sans MT" w:cs="Arial"/>
          <w:sz w:val="20"/>
          <w:szCs w:val="20"/>
        </w:rPr>
      </w:pPr>
    </w:p>
    <w:p w:rsidR="00AA1216" w:rsidRDefault="00AA1216" w:rsidP="00017AD9">
      <w:pPr>
        <w:ind w:left="1440" w:hanging="720"/>
        <w:jc w:val="both"/>
        <w:rPr>
          <w:rFonts w:ascii="Gill Sans MT" w:hAnsi="Gill Sans MT" w:cs="Arial"/>
          <w:b/>
          <w:i/>
          <w:sz w:val="20"/>
          <w:szCs w:val="20"/>
        </w:rPr>
      </w:pPr>
      <w:r w:rsidRPr="00AA1216">
        <w:rPr>
          <w:rFonts w:ascii="Gill Sans MT" w:hAnsi="Gill Sans MT" w:cs="Arial"/>
          <w:b/>
          <w:i/>
          <w:sz w:val="20"/>
          <w:szCs w:val="20"/>
        </w:rPr>
        <w:t>Q.</w:t>
      </w:r>
      <w:r w:rsidRPr="00AA1216">
        <w:rPr>
          <w:rFonts w:ascii="Gill Sans MT" w:hAnsi="Gill Sans MT" w:cs="Arial"/>
          <w:b/>
          <w:i/>
          <w:sz w:val="20"/>
          <w:szCs w:val="20"/>
        </w:rPr>
        <w:tab/>
        <w:t>What is reasonable foreseeability?</w:t>
      </w:r>
    </w:p>
    <w:p w:rsidR="00AA1216" w:rsidRDefault="00AA1216" w:rsidP="00017AD9">
      <w:pPr>
        <w:ind w:left="1440" w:hanging="720"/>
        <w:jc w:val="both"/>
        <w:rPr>
          <w:rFonts w:ascii="Gill Sans MT" w:hAnsi="Gill Sans MT" w:cs="Arial"/>
          <w:b/>
          <w:i/>
          <w:sz w:val="20"/>
          <w:szCs w:val="20"/>
        </w:rPr>
      </w:pPr>
    </w:p>
    <w:p w:rsidR="00AA1216" w:rsidRPr="00AA1216" w:rsidRDefault="00AA1216" w:rsidP="00AA1216">
      <w:pPr>
        <w:ind w:left="1440" w:hanging="720"/>
        <w:jc w:val="both"/>
        <w:rPr>
          <w:rFonts w:ascii="Gill Sans MT" w:hAnsi="Gill Sans MT" w:cs="Arial"/>
          <w:sz w:val="20"/>
          <w:szCs w:val="20"/>
        </w:rPr>
      </w:pPr>
      <w:r>
        <w:rPr>
          <w:rFonts w:ascii="Gill Sans MT" w:hAnsi="Gill Sans MT" w:cs="Arial"/>
          <w:sz w:val="20"/>
          <w:szCs w:val="20"/>
        </w:rPr>
        <w:t>A.</w:t>
      </w:r>
      <w:r>
        <w:rPr>
          <w:rFonts w:ascii="Gill Sans MT" w:hAnsi="Gill Sans MT" w:cs="Arial"/>
          <w:sz w:val="20"/>
          <w:szCs w:val="20"/>
        </w:rPr>
        <w:tab/>
      </w:r>
      <w:r w:rsidRPr="00AA1216">
        <w:rPr>
          <w:rFonts w:ascii="Gill Sans MT" w:hAnsi="Gill Sans MT" w:cs="Arial"/>
          <w:sz w:val="20"/>
          <w:szCs w:val="20"/>
        </w:rPr>
        <w:t>Usually, the hazard with the potential to cause most harm is often the most obvious (reasonably foreseeable). However for some the term ‘reasonably for</w:t>
      </w:r>
      <w:r>
        <w:rPr>
          <w:rFonts w:ascii="Gill Sans MT" w:hAnsi="Gill Sans MT" w:cs="Arial"/>
          <w:sz w:val="20"/>
          <w:szCs w:val="20"/>
        </w:rPr>
        <w:t>e</w:t>
      </w:r>
      <w:r w:rsidRPr="00AA1216">
        <w:rPr>
          <w:rFonts w:ascii="Gill Sans MT" w:hAnsi="Gill Sans MT" w:cs="Arial"/>
          <w:sz w:val="20"/>
          <w:szCs w:val="20"/>
        </w:rPr>
        <w:t xml:space="preserve">seeable’, when completing a risk assessment is </w:t>
      </w:r>
      <w:r>
        <w:rPr>
          <w:rFonts w:ascii="Gill Sans MT" w:hAnsi="Gill Sans MT" w:cs="Arial"/>
          <w:sz w:val="20"/>
          <w:szCs w:val="20"/>
        </w:rPr>
        <w:t xml:space="preserve">often </w:t>
      </w:r>
      <w:r w:rsidRPr="00AA1216">
        <w:rPr>
          <w:rFonts w:ascii="Gill Sans MT" w:hAnsi="Gill Sans MT" w:cs="Arial"/>
          <w:sz w:val="20"/>
          <w:szCs w:val="20"/>
        </w:rPr>
        <w:t xml:space="preserve">a blank canvas to be filled </w:t>
      </w:r>
      <w:r>
        <w:rPr>
          <w:rFonts w:ascii="Gill Sans MT" w:hAnsi="Gill Sans MT" w:cs="Arial"/>
          <w:sz w:val="20"/>
          <w:szCs w:val="20"/>
        </w:rPr>
        <w:t xml:space="preserve">out </w:t>
      </w:r>
      <w:r w:rsidRPr="00AA1216">
        <w:rPr>
          <w:rFonts w:ascii="Gill Sans MT" w:hAnsi="Gill Sans MT" w:cs="Arial"/>
          <w:sz w:val="20"/>
          <w:szCs w:val="20"/>
        </w:rPr>
        <w:t xml:space="preserve">in full. For example, the person completing the risk assessment may determine that </w:t>
      </w:r>
      <w:r w:rsidR="004F588A">
        <w:rPr>
          <w:rFonts w:ascii="Gill Sans MT" w:hAnsi="Gill Sans MT" w:cs="Arial"/>
          <w:sz w:val="20"/>
          <w:szCs w:val="20"/>
        </w:rPr>
        <w:t>‘</w:t>
      </w:r>
      <w:r w:rsidRPr="00AA1216">
        <w:rPr>
          <w:rFonts w:ascii="Gill Sans MT" w:hAnsi="Gill Sans MT" w:cs="Arial"/>
          <w:sz w:val="20"/>
          <w:szCs w:val="20"/>
        </w:rPr>
        <w:t>a meteorite hitting Walsall Campus</w:t>
      </w:r>
      <w:r w:rsidR="004F588A">
        <w:rPr>
          <w:rFonts w:ascii="Gill Sans MT" w:hAnsi="Gill Sans MT" w:cs="Arial"/>
          <w:sz w:val="20"/>
          <w:szCs w:val="20"/>
        </w:rPr>
        <w:t>’</w:t>
      </w:r>
      <w:r w:rsidRPr="00AA1216">
        <w:rPr>
          <w:rFonts w:ascii="Gill Sans MT" w:hAnsi="Gill Sans MT" w:cs="Arial"/>
          <w:sz w:val="20"/>
          <w:szCs w:val="20"/>
        </w:rPr>
        <w:t xml:space="preserve"> is reasonably foreseeable and must be included on the risk assessment. However, whilst ‘foreseeability’ and the ‘oh well it might happen’ argument is difficult to argue against, this situation</w:t>
      </w:r>
      <w:r>
        <w:rPr>
          <w:rFonts w:ascii="Gill Sans MT" w:hAnsi="Gill Sans MT" w:cs="Arial"/>
          <w:sz w:val="20"/>
          <w:szCs w:val="20"/>
        </w:rPr>
        <w:t xml:space="preserve"> (Meteor strike) </w:t>
      </w:r>
      <w:r w:rsidRPr="00AA1216">
        <w:rPr>
          <w:rFonts w:ascii="Gill Sans MT" w:hAnsi="Gill Sans MT" w:cs="Arial"/>
          <w:sz w:val="20"/>
          <w:szCs w:val="20"/>
        </w:rPr>
        <w:t>is clearly unlikely and therefore not ‘reasonable’ to presume might happen</w:t>
      </w:r>
      <w:r w:rsidR="004F588A">
        <w:rPr>
          <w:rFonts w:ascii="Gill Sans MT" w:hAnsi="Gill Sans MT" w:cs="Arial"/>
          <w:sz w:val="20"/>
          <w:szCs w:val="20"/>
        </w:rPr>
        <w:t xml:space="preserve"> and will not need to be included on the risk assessment</w:t>
      </w:r>
      <w:r w:rsidRPr="00AA1216">
        <w:rPr>
          <w:rFonts w:ascii="Gill Sans MT" w:hAnsi="Gill Sans MT" w:cs="Arial"/>
          <w:sz w:val="20"/>
          <w:szCs w:val="20"/>
        </w:rPr>
        <w:t xml:space="preserve">. </w:t>
      </w:r>
      <w:r w:rsidR="004F588A">
        <w:rPr>
          <w:rFonts w:ascii="Gill Sans MT" w:hAnsi="Gill Sans MT" w:cs="Arial"/>
          <w:sz w:val="20"/>
          <w:szCs w:val="20"/>
        </w:rPr>
        <w:t>The only time this sort of thing is likely to change is if external factors change and this then increases the likelihood and may become a risk we need to consider.</w:t>
      </w:r>
    </w:p>
    <w:p w:rsidR="00AA1216" w:rsidRPr="00AA1216" w:rsidRDefault="00AA1216" w:rsidP="00AA1216">
      <w:pPr>
        <w:ind w:left="1440" w:hanging="720"/>
        <w:jc w:val="both"/>
        <w:rPr>
          <w:rFonts w:ascii="Gill Sans MT" w:hAnsi="Gill Sans MT" w:cs="Arial"/>
          <w:sz w:val="20"/>
          <w:szCs w:val="20"/>
        </w:rPr>
      </w:pPr>
    </w:p>
    <w:p w:rsidR="00AA1216" w:rsidRDefault="00AA1216" w:rsidP="00AA1216">
      <w:pPr>
        <w:ind w:left="1440" w:hanging="720"/>
        <w:jc w:val="both"/>
        <w:rPr>
          <w:rFonts w:ascii="Gill Sans MT" w:hAnsi="Gill Sans MT" w:cs="Arial"/>
          <w:b/>
          <w:sz w:val="20"/>
          <w:szCs w:val="20"/>
        </w:rPr>
      </w:pPr>
      <w:r w:rsidRPr="00AA1216">
        <w:rPr>
          <w:rFonts w:ascii="Gill Sans MT" w:hAnsi="Gill Sans MT" w:cs="Arial"/>
          <w:b/>
          <w:sz w:val="20"/>
          <w:szCs w:val="20"/>
        </w:rPr>
        <w:tab/>
        <w:t>It is called ‘reasonable foreseeability’, not simply ‘foreseeability’ which simply open the floodgates to include anything on a risk assessment!!</w:t>
      </w:r>
    </w:p>
    <w:p w:rsidR="00AA1216" w:rsidRDefault="00AA1216" w:rsidP="00AA1216">
      <w:pPr>
        <w:ind w:left="1440" w:hanging="720"/>
        <w:jc w:val="both"/>
        <w:rPr>
          <w:rFonts w:ascii="Gill Sans MT" w:hAnsi="Gill Sans MT" w:cs="Arial"/>
          <w:b/>
          <w:sz w:val="20"/>
          <w:szCs w:val="20"/>
        </w:rPr>
      </w:pPr>
    </w:p>
    <w:p w:rsidR="00374ED4" w:rsidRDefault="00374ED4">
      <w:pPr>
        <w:rPr>
          <w:rFonts w:ascii="Gill Sans MT" w:hAnsi="Gill Sans MT" w:cs="Arial"/>
          <w:b/>
          <w:sz w:val="20"/>
          <w:szCs w:val="20"/>
        </w:rPr>
        <w:sectPr w:rsidR="00374ED4" w:rsidSect="00A33D63">
          <w:pgSz w:w="16838" w:h="11906" w:orient="landscape"/>
          <w:pgMar w:top="426" w:right="1440" w:bottom="284" w:left="1440" w:header="708" w:footer="708" w:gutter="0"/>
          <w:cols w:space="708"/>
          <w:docGrid w:linePitch="360"/>
        </w:sectPr>
      </w:pPr>
      <w:r>
        <w:rPr>
          <w:rFonts w:ascii="Gill Sans MT" w:hAnsi="Gill Sans MT" w:cs="Arial"/>
          <w:b/>
          <w:sz w:val="20"/>
          <w:szCs w:val="20"/>
        </w:rPr>
        <w:br w:type="page"/>
      </w:r>
    </w:p>
    <w:p w:rsidR="00980F07" w:rsidRDefault="00980F07" w:rsidP="00980F07">
      <w:pPr>
        <w:jc w:val="right"/>
        <w:rPr>
          <w:rFonts w:ascii="Arial" w:hAnsi="Arial"/>
          <w:b/>
          <w:u w:val="single"/>
        </w:rPr>
      </w:pPr>
    </w:p>
    <w:p w:rsidR="00980F07" w:rsidRDefault="00980F07" w:rsidP="00980F07">
      <w:pPr>
        <w:jc w:val="right"/>
        <w:rPr>
          <w:rFonts w:ascii="Arial" w:hAnsi="Arial"/>
          <w:b/>
          <w:u w:val="single"/>
        </w:rPr>
      </w:pPr>
      <w:r>
        <w:rPr>
          <w:noProof/>
          <w:lang w:eastAsia="en-GB"/>
        </w:rPr>
        <w:drawing>
          <wp:inline distT="0" distB="0" distL="0" distR="0" wp14:anchorId="522A456B" wp14:editId="3AB5FD14">
            <wp:extent cx="2178685" cy="453390"/>
            <wp:effectExtent l="0" t="0" r="0" b="3810"/>
            <wp:docPr id="2" name="Picture 2" descr="WLV_LOGO_09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09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453390"/>
                    </a:xfrm>
                    <a:prstGeom prst="rect">
                      <a:avLst/>
                    </a:prstGeom>
                    <a:noFill/>
                    <a:ln>
                      <a:noFill/>
                    </a:ln>
                  </pic:spPr>
                </pic:pic>
              </a:graphicData>
            </a:graphic>
          </wp:inline>
        </w:drawing>
      </w:r>
    </w:p>
    <w:p w:rsidR="00980F07" w:rsidRDefault="00980F07" w:rsidP="009D2FCE">
      <w:pPr>
        <w:rPr>
          <w:rFonts w:ascii="Arial" w:hAnsi="Arial"/>
          <w:b/>
          <w:u w:val="single"/>
        </w:rPr>
      </w:pPr>
      <w:r w:rsidRPr="00980F07">
        <w:rPr>
          <w:rFonts w:ascii="Arial" w:hAnsi="Arial"/>
          <w:b/>
        </w:rPr>
        <w:t>Appendix C:</w:t>
      </w:r>
      <w:r w:rsidR="009D2FCE">
        <w:rPr>
          <w:rFonts w:ascii="Arial" w:hAnsi="Arial"/>
          <w:b/>
        </w:rPr>
        <w:t xml:space="preserve"> </w:t>
      </w:r>
      <w:r w:rsidR="009D2FCE" w:rsidRPr="009D2FCE">
        <w:rPr>
          <w:rFonts w:ascii="Arial" w:hAnsi="Arial"/>
          <w:b/>
        </w:rPr>
        <w:t>Risk assessment</w:t>
      </w:r>
      <w:r w:rsidR="00A039AA">
        <w:rPr>
          <w:rFonts w:ascii="Arial" w:hAnsi="Arial"/>
          <w:b/>
        </w:rPr>
        <w:t xml:space="preserve"> profile tool</w:t>
      </w:r>
      <w:r w:rsidRPr="009D2FCE">
        <w:rPr>
          <w:rFonts w:ascii="Arial" w:hAnsi="Arial"/>
          <w:b/>
        </w:rPr>
        <w:t>:</w:t>
      </w:r>
    </w:p>
    <w:p w:rsidR="00980F07" w:rsidRDefault="00980F07" w:rsidP="00980F07">
      <w:pPr>
        <w:jc w:val="both"/>
        <w:rPr>
          <w:rFonts w:ascii="Arial" w:hAnsi="Arial"/>
          <w:b/>
          <w:sz w:val="22"/>
          <w:szCs w:val="22"/>
          <w:u w:val="single"/>
        </w:rPr>
      </w:pPr>
    </w:p>
    <w:p w:rsidR="00980F07" w:rsidRPr="000D4645" w:rsidRDefault="00980F07" w:rsidP="00980F07">
      <w:pPr>
        <w:jc w:val="both"/>
        <w:rPr>
          <w:rFonts w:ascii="Arial" w:hAnsi="Arial"/>
          <w:sz w:val="22"/>
          <w:szCs w:val="22"/>
        </w:rPr>
      </w:pPr>
      <w:r w:rsidRPr="000D4645">
        <w:rPr>
          <w:rFonts w:ascii="Arial" w:hAnsi="Arial"/>
          <w:b/>
          <w:sz w:val="22"/>
          <w:szCs w:val="22"/>
          <w:u w:val="single"/>
        </w:rPr>
        <w:t>Stage 1 (</w:t>
      </w:r>
      <w:r>
        <w:rPr>
          <w:rFonts w:ascii="Arial" w:hAnsi="Arial"/>
          <w:b/>
          <w:sz w:val="22"/>
          <w:szCs w:val="22"/>
          <w:u w:val="single"/>
        </w:rPr>
        <w:t xml:space="preserve">Risk </w:t>
      </w:r>
      <w:r w:rsidR="00A039AA">
        <w:rPr>
          <w:rFonts w:ascii="Arial" w:hAnsi="Arial"/>
          <w:b/>
          <w:sz w:val="22"/>
          <w:szCs w:val="22"/>
          <w:u w:val="single"/>
        </w:rPr>
        <w:t xml:space="preserve">profile </w:t>
      </w:r>
      <w:r w:rsidRPr="000D4645">
        <w:rPr>
          <w:rFonts w:ascii="Arial" w:hAnsi="Arial"/>
          <w:b/>
          <w:sz w:val="22"/>
          <w:szCs w:val="22"/>
          <w:u w:val="single"/>
        </w:rPr>
        <w:t>Guidance):</w:t>
      </w:r>
      <w:r w:rsidRPr="000D4645">
        <w:rPr>
          <w:rFonts w:ascii="Arial" w:hAnsi="Arial"/>
          <w:b/>
          <w:sz w:val="22"/>
          <w:szCs w:val="22"/>
        </w:rPr>
        <w:t xml:space="preserve"> </w:t>
      </w:r>
      <w:r w:rsidRPr="000D4645">
        <w:rPr>
          <w:rFonts w:ascii="Arial" w:hAnsi="Arial"/>
          <w:sz w:val="22"/>
          <w:szCs w:val="22"/>
        </w:rPr>
        <w:t xml:space="preserve">Before you complete the form (Stage 2), follow the questions below in order to identify the activity that you are assessing in the first place, any associated risks, </w:t>
      </w:r>
      <w:r>
        <w:rPr>
          <w:rFonts w:ascii="Arial" w:hAnsi="Arial"/>
          <w:sz w:val="22"/>
          <w:szCs w:val="22"/>
        </w:rPr>
        <w:t xml:space="preserve">which </w:t>
      </w:r>
      <w:r w:rsidRPr="000D4645">
        <w:rPr>
          <w:rFonts w:ascii="Arial" w:hAnsi="Arial"/>
          <w:sz w:val="22"/>
          <w:szCs w:val="22"/>
        </w:rPr>
        <w:t xml:space="preserve">may include getting to and from the activity, the individuals carrying out the activity, </w:t>
      </w:r>
      <w:r>
        <w:rPr>
          <w:rFonts w:ascii="Arial" w:hAnsi="Arial"/>
          <w:sz w:val="22"/>
          <w:szCs w:val="22"/>
        </w:rPr>
        <w:t xml:space="preserve">or even </w:t>
      </w:r>
      <w:r w:rsidRPr="000D4645">
        <w:rPr>
          <w:rFonts w:ascii="Arial" w:hAnsi="Arial"/>
          <w:sz w:val="22"/>
          <w:szCs w:val="22"/>
        </w:rPr>
        <w:t xml:space="preserve">where the </w:t>
      </w:r>
      <w:r>
        <w:rPr>
          <w:rFonts w:ascii="Arial" w:hAnsi="Arial"/>
          <w:sz w:val="22"/>
          <w:szCs w:val="22"/>
        </w:rPr>
        <w:t>activity i</w:t>
      </w:r>
      <w:r w:rsidRPr="000D4645">
        <w:rPr>
          <w:rFonts w:ascii="Arial" w:hAnsi="Arial"/>
          <w:sz w:val="22"/>
          <w:szCs w:val="22"/>
        </w:rPr>
        <w:t>s taking place.</w:t>
      </w:r>
    </w:p>
    <w:p w:rsidR="00980F07" w:rsidRPr="000D4645" w:rsidRDefault="00980F07" w:rsidP="00980F07">
      <w:pPr>
        <w:rPr>
          <w:sz w:val="22"/>
          <w:szCs w:val="22"/>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5954"/>
        <w:gridCol w:w="4738"/>
      </w:tblGrid>
      <w:tr w:rsidR="00980F07" w:rsidRPr="006E177B" w:rsidTr="0022606E">
        <w:tc>
          <w:tcPr>
            <w:tcW w:w="534" w:type="dxa"/>
            <w:shd w:val="clear" w:color="auto" w:fill="auto"/>
          </w:tcPr>
          <w:p w:rsidR="00980F07" w:rsidRPr="006E177B" w:rsidRDefault="00980F07" w:rsidP="0022606E">
            <w:pPr>
              <w:jc w:val="both"/>
              <w:rPr>
                <w:rFonts w:ascii="Arial" w:hAnsi="Arial" w:cs="Arial"/>
                <w:b/>
                <w:sz w:val="22"/>
                <w:szCs w:val="22"/>
              </w:rPr>
            </w:pPr>
            <w:r w:rsidRPr="006E177B">
              <w:rPr>
                <w:rFonts w:ascii="Arial" w:hAnsi="Arial" w:cs="Arial"/>
                <w:b/>
                <w:sz w:val="22"/>
                <w:szCs w:val="22"/>
              </w:rPr>
              <w:t>Q.</w:t>
            </w:r>
          </w:p>
        </w:tc>
        <w:tc>
          <w:tcPr>
            <w:tcW w:w="2976" w:type="dxa"/>
            <w:shd w:val="clear" w:color="auto" w:fill="auto"/>
          </w:tcPr>
          <w:p w:rsidR="00980F07" w:rsidRPr="006E177B" w:rsidRDefault="00980F07" w:rsidP="0022606E">
            <w:pPr>
              <w:jc w:val="both"/>
              <w:rPr>
                <w:rFonts w:ascii="Arial" w:hAnsi="Arial" w:cs="Arial"/>
                <w:b/>
                <w:sz w:val="22"/>
                <w:szCs w:val="22"/>
              </w:rPr>
            </w:pPr>
            <w:r w:rsidRPr="006E177B">
              <w:rPr>
                <w:rFonts w:ascii="Arial" w:hAnsi="Arial" w:cs="Arial"/>
                <w:b/>
                <w:sz w:val="22"/>
                <w:szCs w:val="22"/>
              </w:rPr>
              <w:t>Things to consider in your risk assessment:</w:t>
            </w:r>
          </w:p>
          <w:p w:rsidR="00980F07" w:rsidRPr="006E177B" w:rsidRDefault="00980F07" w:rsidP="0022606E">
            <w:pPr>
              <w:jc w:val="both"/>
              <w:rPr>
                <w:rFonts w:ascii="Arial" w:hAnsi="Arial" w:cs="Arial"/>
                <w:b/>
                <w:sz w:val="22"/>
                <w:szCs w:val="22"/>
              </w:rPr>
            </w:pPr>
          </w:p>
        </w:tc>
        <w:tc>
          <w:tcPr>
            <w:tcW w:w="5954" w:type="dxa"/>
            <w:shd w:val="clear" w:color="auto" w:fill="auto"/>
          </w:tcPr>
          <w:p w:rsidR="00980F07" w:rsidRPr="006E177B" w:rsidRDefault="00980F07" w:rsidP="0022606E">
            <w:pPr>
              <w:jc w:val="both"/>
              <w:rPr>
                <w:rFonts w:ascii="Arial" w:hAnsi="Arial" w:cs="Arial"/>
                <w:b/>
                <w:sz w:val="22"/>
                <w:szCs w:val="22"/>
              </w:rPr>
            </w:pPr>
            <w:r w:rsidRPr="006E177B">
              <w:rPr>
                <w:rFonts w:ascii="Arial" w:hAnsi="Arial" w:cs="Arial"/>
                <w:b/>
                <w:sz w:val="22"/>
                <w:szCs w:val="22"/>
              </w:rPr>
              <w:t>Notes/prompts:</w:t>
            </w:r>
          </w:p>
        </w:tc>
        <w:tc>
          <w:tcPr>
            <w:tcW w:w="4738" w:type="dxa"/>
            <w:shd w:val="clear" w:color="auto" w:fill="auto"/>
          </w:tcPr>
          <w:p w:rsidR="00980F07" w:rsidRPr="006E177B" w:rsidRDefault="009C372A" w:rsidP="0022606E">
            <w:pPr>
              <w:rPr>
                <w:rFonts w:ascii="Arial" w:hAnsi="Arial" w:cs="Arial"/>
                <w:b/>
                <w:sz w:val="22"/>
                <w:szCs w:val="22"/>
              </w:rPr>
            </w:pPr>
            <w:r>
              <w:rPr>
                <w:rFonts w:ascii="Arial" w:hAnsi="Arial" w:cs="Arial"/>
                <w:b/>
                <w:sz w:val="22"/>
                <w:szCs w:val="22"/>
              </w:rPr>
              <w:t>Comments</w:t>
            </w:r>
            <w:r w:rsidR="00980F07" w:rsidRPr="006E177B">
              <w:rPr>
                <w:rFonts w:ascii="Arial" w:hAnsi="Arial" w:cs="Arial"/>
                <w:b/>
                <w:sz w:val="22"/>
                <w:szCs w:val="22"/>
              </w:rPr>
              <w:t>:</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1.</w:t>
            </w:r>
          </w:p>
        </w:tc>
        <w:tc>
          <w:tcPr>
            <w:tcW w:w="2976"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What is the activity or the task taking place?</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 xml:space="preserve">Always consider who is doing what, with </w:t>
            </w:r>
            <w:r w:rsidR="00A06AC4" w:rsidRPr="006E177B">
              <w:rPr>
                <w:rFonts w:ascii="Arial" w:hAnsi="Arial" w:cs="Arial"/>
                <w:sz w:val="22"/>
                <w:szCs w:val="22"/>
              </w:rPr>
              <w:t>any equipment</w:t>
            </w:r>
            <w:r w:rsidRPr="006E177B">
              <w:rPr>
                <w:rFonts w:ascii="Arial" w:hAnsi="Arial" w:cs="Arial"/>
                <w:sz w:val="22"/>
                <w:szCs w:val="22"/>
              </w:rPr>
              <w:t xml:space="preserve"> (if applicable) and where it is taking place. </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Maintenance staff, changing light bulb, in sports hall, using tower scaffold.</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2.</w:t>
            </w:r>
          </w:p>
        </w:tc>
        <w:tc>
          <w:tcPr>
            <w:tcW w:w="2976"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Where is the activity taking place (location, region or environment)?</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 xml:space="preserve">Is the activity taking place internally or externally? Consider heat, cold, the time of year (winter/summer), inoculations required (International travel)? Are there any issues around easy access to medical assistance, is communication an issue?  </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 xml:space="preserve">Walsall Campus sports hall (WJ Building). </w:t>
            </w:r>
          </w:p>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 xml:space="preserve">Work taking place in doors. </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3.</w:t>
            </w:r>
          </w:p>
        </w:tc>
        <w:tc>
          <w:tcPr>
            <w:tcW w:w="2976"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Are there any travel or transport considerations?</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Does the activity require significant travel, overnight travel, requirements to drive unfamiliar vehicles?</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No significant issues, all internal.</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4.</w:t>
            </w:r>
          </w:p>
        </w:tc>
        <w:tc>
          <w:tcPr>
            <w:tcW w:w="2976"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Who is carrying out the activity (the individuals)?</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 xml:space="preserve">Are there any personal factors to consider that are likely to increase the likelihood of an injury or accident e.g. health, disability, linguistic skills, cultural awareness, experience/inexperience? </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Staff are experienced and trained in the use of scaffolds and their installation.</w:t>
            </w:r>
            <w:r w:rsidR="00F23D1D">
              <w:rPr>
                <w:rFonts w:ascii="Arial" w:hAnsi="Arial" w:cs="Arial"/>
                <w:i/>
                <w:color w:val="0070C0"/>
                <w:sz w:val="22"/>
                <w:szCs w:val="22"/>
              </w:rPr>
              <w:t xml:space="preserve"> There will be 1 trainee in attendance.</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5.</w:t>
            </w:r>
          </w:p>
        </w:tc>
        <w:tc>
          <w:tcPr>
            <w:tcW w:w="2976"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Is there insurance cover in place?</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Are the locations, activities and/or circumstances included or excluded from the University of Wolverhampton insurance cover?</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Included, covered by public and employers liability insurance.</w:t>
            </w:r>
          </w:p>
        </w:tc>
      </w:tr>
      <w:tr w:rsidR="00980F07" w:rsidRPr="006E177B" w:rsidTr="0022606E">
        <w:tc>
          <w:tcPr>
            <w:tcW w:w="53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6.</w:t>
            </w:r>
          </w:p>
        </w:tc>
        <w:tc>
          <w:tcPr>
            <w:tcW w:w="2976" w:type="dxa"/>
            <w:shd w:val="clear" w:color="auto" w:fill="auto"/>
          </w:tcPr>
          <w:p w:rsidR="00980F07" w:rsidRPr="006E177B" w:rsidRDefault="00980F07" w:rsidP="009D2FCE">
            <w:pPr>
              <w:jc w:val="both"/>
              <w:rPr>
                <w:rFonts w:ascii="Arial" w:hAnsi="Arial" w:cs="Arial"/>
                <w:sz w:val="22"/>
                <w:szCs w:val="22"/>
              </w:rPr>
            </w:pPr>
            <w:r w:rsidRPr="006E177B">
              <w:rPr>
                <w:rFonts w:ascii="Arial" w:hAnsi="Arial" w:cs="Arial"/>
                <w:sz w:val="22"/>
                <w:szCs w:val="22"/>
              </w:rPr>
              <w:t xml:space="preserve">What are the </w:t>
            </w:r>
            <w:r w:rsidR="009D2FCE">
              <w:rPr>
                <w:rFonts w:ascii="Arial" w:hAnsi="Arial" w:cs="Arial"/>
                <w:sz w:val="22"/>
                <w:szCs w:val="22"/>
              </w:rPr>
              <w:t xml:space="preserve">significant risks </w:t>
            </w:r>
            <w:r w:rsidRPr="006E177B">
              <w:rPr>
                <w:rFonts w:ascii="Arial" w:hAnsi="Arial" w:cs="Arial"/>
                <w:sz w:val="22"/>
                <w:szCs w:val="22"/>
              </w:rPr>
              <w:t>associated with this</w:t>
            </w:r>
            <w:r w:rsidR="009D2FCE">
              <w:rPr>
                <w:rFonts w:ascii="Arial" w:hAnsi="Arial" w:cs="Arial"/>
                <w:sz w:val="22"/>
                <w:szCs w:val="22"/>
              </w:rPr>
              <w:t xml:space="preserve"> activity</w:t>
            </w:r>
            <w:r w:rsidRPr="006E177B">
              <w:rPr>
                <w:rFonts w:ascii="Arial" w:hAnsi="Arial" w:cs="Arial"/>
                <w:sz w:val="22"/>
                <w:szCs w:val="22"/>
              </w:rPr>
              <w:t>?</w:t>
            </w:r>
          </w:p>
        </w:tc>
        <w:tc>
          <w:tcPr>
            <w:tcW w:w="5954" w:type="dxa"/>
            <w:shd w:val="clear" w:color="auto" w:fill="auto"/>
          </w:tcPr>
          <w:p w:rsidR="00980F07" w:rsidRPr="006E177B" w:rsidRDefault="00980F07" w:rsidP="0022606E">
            <w:pPr>
              <w:jc w:val="both"/>
              <w:rPr>
                <w:rFonts w:ascii="Arial" w:hAnsi="Arial" w:cs="Arial"/>
                <w:sz w:val="22"/>
                <w:szCs w:val="22"/>
              </w:rPr>
            </w:pPr>
            <w:r w:rsidRPr="006E177B">
              <w:rPr>
                <w:rFonts w:ascii="Arial" w:hAnsi="Arial" w:cs="Arial"/>
                <w:sz w:val="22"/>
                <w:szCs w:val="22"/>
              </w:rPr>
              <w:t>Based on the above what do we need to risk assess further?</w:t>
            </w:r>
            <w:r>
              <w:rPr>
                <w:rFonts w:ascii="Arial" w:hAnsi="Arial" w:cs="Arial"/>
                <w:sz w:val="22"/>
                <w:szCs w:val="22"/>
              </w:rPr>
              <w:t xml:space="preserve"> </w:t>
            </w:r>
            <w:r w:rsidR="009D2FCE">
              <w:rPr>
                <w:rFonts w:ascii="Arial" w:hAnsi="Arial" w:cs="Arial"/>
                <w:sz w:val="22"/>
                <w:szCs w:val="22"/>
              </w:rPr>
              <w:t>(If you have not identified any significant issues then there is no need to complete Stage 2).</w:t>
            </w:r>
          </w:p>
        </w:tc>
        <w:tc>
          <w:tcPr>
            <w:tcW w:w="4738" w:type="dxa"/>
            <w:shd w:val="clear" w:color="auto" w:fill="auto"/>
          </w:tcPr>
          <w:p w:rsidR="00980F07" w:rsidRPr="006E177B" w:rsidRDefault="00980F07" w:rsidP="0022606E">
            <w:pPr>
              <w:rPr>
                <w:rFonts w:ascii="Arial" w:hAnsi="Arial" w:cs="Arial"/>
                <w:i/>
                <w:color w:val="0070C0"/>
                <w:sz w:val="22"/>
                <w:szCs w:val="22"/>
              </w:rPr>
            </w:pPr>
            <w:r w:rsidRPr="006E177B">
              <w:rPr>
                <w:rFonts w:ascii="Arial" w:hAnsi="Arial" w:cs="Arial"/>
                <w:i/>
                <w:color w:val="0070C0"/>
                <w:sz w:val="22"/>
                <w:szCs w:val="22"/>
              </w:rPr>
              <w:t>Working at height, dropping equipment, individuals walking underneath activity, working on electrics etc. need to ensure no activity taking place underneath or in close proximity.</w:t>
            </w:r>
            <w:r w:rsidR="00F23D1D">
              <w:rPr>
                <w:rFonts w:ascii="Arial" w:hAnsi="Arial" w:cs="Arial"/>
                <w:i/>
                <w:color w:val="0070C0"/>
                <w:sz w:val="22"/>
                <w:szCs w:val="22"/>
              </w:rPr>
              <w:t xml:space="preserve"> Supervising the trainee.</w:t>
            </w:r>
          </w:p>
        </w:tc>
      </w:tr>
    </w:tbl>
    <w:p w:rsidR="00980F07" w:rsidRPr="000D4645" w:rsidRDefault="00980F07" w:rsidP="00980F07">
      <w:pPr>
        <w:rPr>
          <w:rFonts w:ascii="Arial" w:hAnsi="Arial"/>
          <w:b/>
          <w:sz w:val="22"/>
          <w:szCs w:val="22"/>
        </w:rPr>
      </w:pPr>
      <w:r w:rsidRPr="000D4645">
        <w:rPr>
          <w:b/>
          <w:sz w:val="22"/>
          <w:szCs w:val="22"/>
        </w:rPr>
        <w:tab/>
      </w:r>
      <w:r w:rsidRPr="000D4645">
        <w:rPr>
          <w:b/>
          <w:sz w:val="22"/>
          <w:szCs w:val="22"/>
        </w:rPr>
        <w:tab/>
      </w:r>
      <w:r w:rsidRPr="000D4645">
        <w:rPr>
          <w:b/>
          <w:sz w:val="22"/>
          <w:szCs w:val="22"/>
        </w:rPr>
        <w:tab/>
      </w:r>
      <w:r w:rsidRPr="000D4645">
        <w:rPr>
          <w:b/>
          <w:sz w:val="22"/>
          <w:szCs w:val="22"/>
        </w:rPr>
        <w:tab/>
      </w:r>
      <w:r w:rsidRPr="000D4645">
        <w:rPr>
          <w:rFonts w:ascii="Arial" w:hAnsi="Arial"/>
          <w:b/>
          <w:sz w:val="22"/>
          <w:szCs w:val="22"/>
        </w:rPr>
        <w:tab/>
      </w:r>
      <w:r w:rsidRPr="000D4645">
        <w:rPr>
          <w:rFonts w:ascii="Arial" w:hAnsi="Arial"/>
          <w:b/>
          <w:sz w:val="22"/>
          <w:szCs w:val="22"/>
        </w:rPr>
        <w:tab/>
      </w:r>
      <w:r w:rsidRPr="000D4645">
        <w:rPr>
          <w:rFonts w:ascii="Arial" w:hAnsi="Arial"/>
          <w:b/>
          <w:sz w:val="22"/>
          <w:szCs w:val="22"/>
        </w:rPr>
        <w:tab/>
      </w:r>
      <w:r w:rsidRPr="000D4645">
        <w:rPr>
          <w:rFonts w:ascii="Arial" w:hAnsi="Arial"/>
          <w:b/>
          <w:sz w:val="22"/>
          <w:szCs w:val="22"/>
        </w:rPr>
        <w:tab/>
      </w:r>
      <w:r w:rsidRPr="000D4645">
        <w:rPr>
          <w:rFonts w:ascii="Arial" w:hAnsi="Arial"/>
          <w:b/>
          <w:sz w:val="22"/>
          <w:szCs w:val="22"/>
        </w:rPr>
        <w:tab/>
      </w:r>
    </w:p>
    <w:p w:rsidR="00F037EC" w:rsidRPr="000D4645" w:rsidRDefault="00980F07" w:rsidP="00F037EC">
      <w:pPr>
        <w:rPr>
          <w:rFonts w:ascii="Arial" w:hAnsi="Arial"/>
          <w:b/>
          <w:sz w:val="22"/>
          <w:szCs w:val="22"/>
        </w:rPr>
      </w:pPr>
      <w:r w:rsidRPr="000D4645">
        <w:rPr>
          <w:rFonts w:ascii="Arial" w:hAnsi="Arial"/>
          <w:b/>
          <w:sz w:val="22"/>
          <w:szCs w:val="22"/>
        </w:rPr>
        <w:t>Once you have completed the above</w:t>
      </w:r>
      <w:r w:rsidR="009D2FCE">
        <w:rPr>
          <w:rFonts w:ascii="Arial" w:hAnsi="Arial"/>
          <w:b/>
          <w:sz w:val="22"/>
          <w:szCs w:val="22"/>
        </w:rPr>
        <w:t xml:space="preserve"> and have identified significant risks</w:t>
      </w:r>
      <w:r w:rsidRPr="000D4645">
        <w:rPr>
          <w:rFonts w:ascii="Arial" w:hAnsi="Arial"/>
          <w:b/>
          <w:sz w:val="22"/>
          <w:szCs w:val="22"/>
        </w:rPr>
        <w:t xml:space="preserve"> </w:t>
      </w:r>
      <w:r w:rsidR="00703BC7">
        <w:rPr>
          <w:rFonts w:ascii="Arial" w:hAnsi="Arial"/>
          <w:b/>
          <w:sz w:val="22"/>
          <w:szCs w:val="22"/>
        </w:rPr>
        <w:t xml:space="preserve">(Question 6.) </w:t>
      </w:r>
      <w:r w:rsidRPr="000D4645">
        <w:rPr>
          <w:rFonts w:ascii="Arial" w:hAnsi="Arial"/>
          <w:b/>
          <w:sz w:val="22"/>
          <w:szCs w:val="22"/>
        </w:rPr>
        <w:t>then proceed to complete the form (Stage 2).</w:t>
      </w:r>
      <w:r w:rsidR="00F037EC">
        <w:rPr>
          <w:rFonts w:ascii="Arial" w:hAnsi="Arial"/>
          <w:b/>
          <w:sz w:val="22"/>
          <w:szCs w:val="22"/>
        </w:rPr>
        <w:t xml:space="preserve"> If there are no significant risks identified then there are no further actions.</w:t>
      </w:r>
    </w:p>
    <w:p w:rsidR="00980F07" w:rsidRPr="000D4645" w:rsidRDefault="00980F07" w:rsidP="00980F07">
      <w:pPr>
        <w:rPr>
          <w:rFonts w:ascii="Arial" w:hAnsi="Arial"/>
          <w:b/>
          <w:sz w:val="22"/>
          <w:szCs w:val="22"/>
        </w:rPr>
      </w:pPr>
    </w:p>
    <w:p w:rsidR="00980F07" w:rsidRDefault="00980F07" w:rsidP="00980F07">
      <w:pPr>
        <w:rPr>
          <w:rFonts w:ascii="Arial" w:hAnsi="Arial"/>
          <w:b/>
          <w:sz w:val="18"/>
        </w:rPr>
      </w:pPr>
    </w:p>
    <w:p w:rsidR="00980F07" w:rsidRDefault="00980F07" w:rsidP="00980F07">
      <w:pPr>
        <w:rPr>
          <w:rFonts w:ascii="Arial" w:hAnsi="Arial"/>
          <w:b/>
          <w:sz w:val="18"/>
        </w:rPr>
      </w:pPr>
    </w:p>
    <w:p w:rsidR="00980F07" w:rsidRPr="00980F07" w:rsidRDefault="00980F07" w:rsidP="00980F07">
      <w:pPr>
        <w:rPr>
          <w:rFonts w:ascii="Arial" w:hAnsi="Arial"/>
          <w:b/>
          <w:sz w:val="28"/>
          <w:szCs w:val="28"/>
        </w:rPr>
      </w:pPr>
      <w:r w:rsidRPr="00980F07">
        <w:rPr>
          <w:rFonts w:ascii="Arial" w:hAnsi="Arial"/>
          <w:b/>
          <w:sz w:val="28"/>
          <w:szCs w:val="28"/>
        </w:rPr>
        <w:t>Appendix D:</w:t>
      </w:r>
      <w:r w:rsidR="009D2FCE">
        <w:rPr>
          <w:rFonts w:ascii="Arial" w:hAnsi="Arial"/>
          <w:b/>
          <w:sz w:val="28"/>
          <w:szCs w:val="28"/>
        </w:rPr>
        <w:t xml:space="preserve"> Risk Assessment form</w:t>
      </w:r>
      <w:r w:rsidR="00703BC7">
        <w:rPr>
          <w:rFonts w:ascii="Arial" w:hAnsi="Arial"/>
          <w:b/>
          <w:sz w:val="28"/>
          <w:szCs w:val="28"/>
        </w:rPr>
        <w:t xml:space="preserve"> - Example</w:t>
      </w:r>
    </w:p>
    <w:p w:rsidR="00980F07" w:rsidRDefault="00980F07" w:rsidP="00980F07">
      <w:pPr>
        <w:jc w:val="right"/>
        <w:rPr>
          <w:rFonts w:ascii="Arial" w:hAnsi="Arial"/>
          <w:b/>
          <w:sz w:val="18"/>
        </w:rPr>
      </w:pPr>
      <w:r>
        <w:rPr>
          <w:noProof/>
          <w:lang w:eastAsia="en-GB"/>
        </w:rPr>
        <w:drawing>
          <wp:inline distT="0" distB="0" distL="0" distR="0" wp14:anchorId="72BAAE9F" wp14:editId="7EC9F91A">
            <wp:extent cx="2178685" cy="453390"/>
            <wp:effectExtent l="0" t="0" r="0" b="3810"/>
            <wp:docPr id="1" name="Picture 1" descr="WLV_LOGO_09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09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453390"/>
                    </a:xfrm>
                    <a:prstGeom prst="rect">
                      <a:avLst/>
                    </a:prstGeom>
                    <a:noFill/>
                    <a:ln>
                      <a:noFill/>
                    </a:ln>
                  </pic:spPr>
                </pic:pic>
              </a:graphicData>
            </a:graphic>
          </wp:inline>
        </w:drawing>
      </w:r>
    </w:p>
    <w:p w:rsidR="00980F07" w:rsidRDefault="00980F07" w:rsidP="00980F07">
      <w:pPr>
        <w:rPr>
          <w:rFonts w:ascii="Arial" w:hAnsi="Arial"/>
          <w:b/>
          <w:sz w:val="18"/>
        </w:rPr>
      </w:pPr>
    </w:p>
    <w:p w:rsidR="00980F07" w:rsidRPr="000D4645" w:rsidRDefault="00980F07" w:rsidP="00980F07">
      <w:pPr>
        <w:rPr>
          <w:rFonts w:ascii="Arial" w:hAnsi="Arial"/>
          <w:b/>
          <w:sz w:val="22"/>
          <w:szCs w:val="22"/>
        </w:rPr>
      </w:pPr>
      <w:r w:rsidRPr="000D4645">
        <w:rPr>
          <w:rFonts w:ascii="Arial" w:hAnsi="Arial"/>
          <w:b/>
          <w:sz w:val="22"/>
          <w:szCs w:val="22"/>
        </w:rPr>
        <w:t>Stage 2:</w:t>
      </w:r>
    </w:p>
    <w:p w:rsidR="00980F07" w:rsidRPr="000D4645" w:rsidRDefault="00980F07" w:rsidP="00980F07">
      <w:pPr>
        <w:rPr>
          <w:rFonts w:ascii="Arial" w:hAnsi="Arial"/>
          <w:b/>
          <w:sz w:val="22"/>
          <w:szCs w:val="22"/>
        </w:rPr>
      </w:pPr>
      <w:r w:rsidRPr="000D4645">
        <w:rPr>
          <w:rFonts w:ascii="Arial" w:hAnsi="Arial"/>
          <w:b/>
          <w:sz w:val="22"/>
          <w:szCs w:val="22"/>
        </w:rPr>
        <w:t>Faculty/Service Department:………</w:t>
      </w:r>
      <w:r w:rsidRPr="004F3A3B">
        <w:rPr>
          <w:rFonts w:ascii="Bradley Hand ITC" w:hAnsi="Bradley Hand ITC"/>
          <w:b/>
          <w:color w:val="0070C0"/>
          <w:sz w:val="32"/>
          <w:szCs w:val="32"/>
        </w:rPr>
        <w:t>Maintenance Department</w:t>
      </w:r>
      <w:r w:rsidRPr="000D4645">
        <w:rPr>
          <w:rFonts w:ascii="Arial" w:hAnsi="Arial"/>
          <w:b/>
          <w:sz w:val="22"/>
          <w:szCs w:val="22"/>
        </w:rPr>
        <w:t>……………………………………………</w:t>
      </w:r>
    </w:p>
    <w:p w:rsidR="00980F07" w:rsidRPr="004F3A3B" w:rsidRDefault="00980F07" w:rsidP="00980F07">
      <w:pPr>
        <w:rPr>
          <w:rFonts w:ascii="Arial" w:hAnsi="Arial"/>
          <w:b/>
          <w:sz w:val="22"/>
          <w:szCs w:val="22"/>
        </w:rPr>
      </w:pPr>
      <w:r w:rsidRPr="000D4645">
        <w:rPr>
          <w:rFonts w:ascii="Arial" w:hAnsi="Arial"/>
          <w:b/>
          <w:sz w:val="22"/>
          <w:szCs w:val="22"/>
        </w:rPr>
        <w:t>Risk assessment for (See Q.1 above):……</w:t>
      </w:r>
      <w:r w:rsidRPr="004F3A3B">
        <w:rPr>
          <w:rFonts w:ascii="Bradley Hand ITC" w:hAnsi="Bradley Hand ITC"/>
          <w:b/>
          <w:color w:val="0070C0"/>
          <w:sz w:val="32"/>
          <w:szCs w:val="32"/>
        </w:rPr>
        <w:t>Electrician changing light bulb in Sports Centre</w:t>
      </w:r>
      <w:r w:rsidRPr="004F3A3B">
        <w:rPr>
          <w:rFonts w:ascii="Arial" w:hAnsi="Arial"/>
          <w:b/>
          <w:sz w:val="22"/>
          <w:szCs w:val="22"/>
        </w:rPr>
        <w:t>…………………………….</w:t>
      </w:r>
    </w:p>
    <w:p w:rsidR="00980F07" w:rsidRPr="004F3A3B" w:rsidRDefault="00980F07" w:rsidP="00980F07">
      <w:pPr>
        <w:rPr>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962"/>
        <w:gridCol w:w="6662"/>
        <w:gridCol w:w="3119"/>
      </w:tblGrid>
      <w:tr w:rsidR="00980F07" w:rsidRPr="0062667C" w:rsidTr="00CD1F86">
        <w:tc>
          <w:tcPr>
            <w:tcW w:w="4962" w:type="dxa"/>
            <w:shd w:val="clear" w:color="auto" w:fill="FFFF00"/>
          </w:tcPr>
          <w:p w:rsidR="00980F07" w:rsidRPr="0062667C" w:rsidRDefault="00980F07" w:rsidP="0022606E">
            <w:pPr>
              <w:rPr>
                <w:rFonts w:ascii="Arial" w:hAnsi="Arial"/>
                <w:b/>
                <w:sz w:val="18"/>
              </w:rPr>
            </w:pPr>
            <w:r w:rsidRPr="0062667C">
              <w:rPr>
                <w:rFonts w:ascii="Arial" w:hAnsi="Arial"/>
                <w:b/>
                <w:sz w:val="18"/>
              </w:rPr>
              <w:t>Severity (S)</w:t>
            </w:r>
            <w:r w:rsidRPr="0062667C">
              <w:rPr>
                <w:rFonts w:ascii="Arial" w:hAnsi="Arial"/>
                <w:b/>
                <w:sz w:val="18"/>
              </w:rPr>
              <w:tab/>
            </w:r>
          </w:p>
        </w:tc>
        <w:tc>
          <w:tcPr>
            <w:tcW w:w="6662" w:type="dxa"/>
            <w:shd w:val="clear" w:color="auto" w:fill="FFFF00"/>
          </w:tcPr>
          <w:p w:rsidR="00980F07" w:rsidRPr="0062667C" w:rsidRDefault="00980F07" w:rsidP="0022606E">
            <w:pPr>
              <w:rPr>
                <w:rFonts w:ascii="Arial" w:hAnsi="Arial"/>
                <w:b/>
                <w:sz w:val="18"/>
              </w:rPr>
            </w:pPr>
            <w:r w:rsidRPr="0062667C">
              <w:rPr>
                <w:rFonts w:ascii="Arial" w:hAnsi="Arial"/>
                <w:b/>
                <w:sz w:val="18"/>
              </w:rPr>
              <w:t>Likelihood (L)</w:t>
            </w:r>
            <w:r w:rsidRPr="0062667C">
              <w:rPr>
                <w:rFonts w:ascii="Arial" w:hAnsi="Arial"/>
                <w:b/>
                <w:sz w:val="18"/>
              </w:rPr>
              <w:tab/>
            </w:r>
          </w:p>
        </w:tc>
        <w:tc>
          <w:tcPr>
            <w:tcW w:w="3119" w:type="dxa"/>
            <w:shd w:val="clear" w:color="auto" w:fill="FFFF00"/>
          </w:tcPr>
          <w:p w:rsidR="00980F07" w:rsidRPr="0062667C" w:rsidRDefault="00980F07" w:rsidP="00CD1F86">
            <w:pPr>
              <w:jc w:val="center"/>
              <w:rPr>
                <w:rFonts w:ascii="Arial" w:hAnsi="Arial"/>
                <w:b/>
                <w:sz w:val="18"/>
              </w:rPr>
            </w:pPr>
            <w:r w:rsidRPr="0062667C">
              <w:rPr>
                <w:rFonts w:ascii="Arial" w:hAnsi="Arial"/>
                <w:b/>
                <w:sz w:val="18"/>
              </w:rPr>
              <w:t>Risk Factor (R)</w:t>
            </w:r>
            <w:r w:rsidRPr="0062667C">
              <w:rPr>
                <w:rFonts w:ascii="Arial" w:hAnsi="Arial"/>
                <w:b/>
                <w:sz w:val="18"/>
              </w:rPr>
              <w:tab/>
            </w:r>
            <w:r>
              <w:rPr>
                <w:rFonts w:ascii="Arial" w:hAnsi="Arial"/>
                <w:b/>
                <w:sz w:val="18"/>
              </w:rPr>
              <w:t xml:space="preserve">         </w:t>
            </w:r>
            <w:r w:rsidRPr="0062667C">
              <w:rPr>
                <w:rFonts w:ascii="Arial" w:hAnsi="Arial"/>
                <w:b/>
                <w:sz w:val="18"/>
              </w:rPr>
              <w:t>S x L</w:t>
            </w:r>
            <w:r w:rsidR="00CD1F86">
              <w:rPr>
                <w:rFonts w:ascii="Arial" w:hAnsi="Arial"/>
                <w:b/>
                <w:sz w:val="18"/>
              </w:rPr>
              <w:t xml:space="preserve"> </w:t>
            </w:r>
            <w:r w:rsidRPr="0062667C">
              <w:rPr>
                <w:rFonts w:ascii="Arial" w:hAnsi="Arial"/>
                <w:b/>
                <w:sz w:val="18"/>
              </w:rPr>
              <w:t>= R</w:t>
            </w:r>
          </w:p>
        </w:tc>
      </w:tr>
      <w:tr w:rsidR="00980F07" w:rsidTr="00CD1F86">
        <w:tc>
          <w:tcPr>
            <w:tcW w:w="4962" w:type="dxa"/>
            <w:shd w:val="clear" w:color="auto" w:fill="FFFF00"/>
          </w:tcPr>
          <w:p w:rsidR="00980F07" w:rsidRDefault="00980F07" w:rsidP="0022606E">
            <w:pPr>
              <w:rPr>
                <w:rFonts w:ascii="Arial" w:hAnsi="Arial"/>
                <w:sz w:val="18"/>
              </w:rPr>
            </w:pPr>
            <w:r>
              <w:rPr>
                <w:rFonts w:ascii="Arial" w:hAnsi="Arial"/>
                <w:sz w:val="18"/>
              </w:rPr>
              <w:t>1   Negligible - all in a day's work</w:t>
            </w:r>
          </w:p>
        </w:tc>
        <w:tc>
          <w:tcPr>
            <w:tcW w:w="6662" w:type="dxa"/>
            <w:shd w:val="clear" w:color="auto" w:fill="FFFF00"/>
          </w:tcPr>
          <w:p w:rsidR="00980F07" w:rsidRDefault="00980F07" w:rsidP="0022606E">
            <w:pPr>
              <w:rPr>
                <w:rFonts w:ascii="Arial" w:hAnsi="Arial"/>
                <w:sz w:val="18"/>
              </w:rPr>
            </w:pPr>
            <w:r>
              <w:rPr>
                <w:rFonts w:ascii="Arial" w:hAnsi="Arial"/>
                <w:sz w:val="18"/>
              </w:rPr>
              <w:t>1   Improbable</w:t>
            </w:r>
          </w:p>
        </w:tc>
        <w:tc>
          <w:tcPr>
            <w:tcW w:w="3119" w:type="dxa"/>
            <w:shd w:val="clear" w:color="auto" w:fill="FFFF00"/>
          </w:tcPr>
          <w:p w:rsidR="00980F07" w:rsidRDefault="00980F07" w:rsidP="00CD1F86">
            <w:pPr>
              <w:jc w:val="center"/>
              <w:rPr>
                <w:rFonts w:ascii="Arial" w:hAnsi="Arial"/>
                <w:sz w:val="18"/>
              </w:rPr>
            </w:pPr>
            <w:r>
              <w:rPr>
                <w:rFonts w:ascii="Arial" w:hAnsi="Arial"/>
                <w:sz w:val="18"/>
              </w:rPr>
              <w:t>&lt;</w:t>
            </w:r>
            <w:r w:rsidR="00CD1F86">
              <w:rPr>
                <w:rFonts w:ascii="Arial" w:hAnsi="Arial"/>
                <w:sz w:val="18"/>
              </w:rPr>
              <w:t xml:space="preserve"> </w:t>
            </w:r>
            <w:r>
              <w:rPr>
                <w:rFonts w:ascii="Arial" w:hAnsi="Arial"/>
                <w:sz w:val="18"/>
              </w:rPr>
              <w:t>4   LOW</w:t>
            </w:r>
          </w:p>
        </w:tc>
      </w:tr>
      <w:tr w:rsidR="00980F07" w:rsidTr="00CD1F86">
        <w:tc>
          <w:tcPr>
            <w:tcW w:w="4962" w:type="dxa"/>
            <w:shd w:val="clear" w:color="auto" w:fill="FFFF00"/>
          </w:tcPr>
          <w:p w:rsidR="00980F07" w:rsidRDefault="00980F07" w:rsidP="0022606E">
            <w:pPr>
              <w:rPr>
                <w:rFonts w:ascii="Arial" w:hAnsi="Arial"/>
                <w:sz w:val="18"/>
              </w:rPr>
            </w:pPr>
            <w:r>
              <w:rPr>
                <w:rFonts w:ascii="Arial" w:hAnsi="Arial"/>
                <w:sz w:val="18"/>
              </w:rPr>
              <w:t>2   Minor - minor injury with short term effect</w:t>
            </w:r>
          </w:p>
        </w:tc>
        <w:tc>
          <w:tcPr>
            <w:tcW w:w="6662" w:type="dxa"/>
            <w:shd w:val="clear" w:color="auto" w:fill="FFFF00"/>
          </w:tcPr>
          <w:p w:rsidR="00980F07" w:rsidRDefault="00980F07" w:rsidP="0022606E">
            <w:pPr>
              <w:rPr>
                <w:rFonts w:ascii="Arial" w:hAnsi="Arial"/>
                <w:sz w:val="18"/>
              </w:rPr>
            </w:pPr>
            <w:r>
              <w:rPr>
                <w:rFonts w:ascii="Arial" w:hAnsi="Arial"/>
                <w:sz w:val="18"/>
              </w:rPr>
              <w:t>2   Remote - unlikely</w:t>
            </w:r>
          </w:p>
        </w:tc>
        <w:tc>
          <w:tcPr>
            <w:tcW w:w="3119" w:type="dxa"/>
            <w:shd w:val="clear" w:color="auto" w:fill="FFFF00"/>
          </w:tcPr>
          <w:p w:rsidR="00980F07" w:rsidRDefault="00980F07" w:rsidP="00CD1F86">
            <w:pPr>
              <w:jc w:val="center"/>
              <w:rPr>
                <w:rFonts w:ascii="Arial" w:hAnsi="Arial"/>
                <w:sz w:val="18"/>
              </w:rPr>
            </w:pPr>
            <w:r>
              <w:rPr>
                <w:rFonts w:ascii="Arial" w:hAnsi="Arial"/>
                <w:sz w:val="18"/>
              </w:rPr>
              <w:t>4-6  MEDIUM</w:t>
            </w:r>
          </w:p>
        </w:tc>
      </w:tr>
      <w:tr w:rsidR="00980F07" w:rsidTr="00CD1F86">
        <w:tc>
          <w:tcPr>
            <w:tcW w:w="4962" w:type="dxa"/>
            <w:shd w:val="clear" w:color="auto" w:fill="FFFF00"/>
          </w:tcPr>
          <w:p w:rsidR="00980F07" w:rsidRDefault="00980F07" w:rsidP="0022606E">
            <w:pPr>
              <w:rPr>
                <w:rFonts w:ascii="Arial" w:hAnsi="Arial"/>
                <w:sz w:val="18"/>
              </w:rPr>
            </w:pPr>
            <w:r>
              <w:rPr>
                <w:rFonts w:ascii="Arial" w:hAnsi="Arial"/>
                <w:sz w:val="18"/>
              </w:rPr>
              <w:t>3   Severe - major injury/disability (reportable)</w:t>
            </w:r>
          </w:p>
        </w:tc>
        <w:tc>
          <w:tcPr>
            <w:tcW w:w="6662" w:type="dxa"/>
            <w:shd w:val="clear" w:color="auto" w:fill="FFFF00"/>
          </w:tcPr>
          <w:p w:rsidR="00980F07" w:rsidRDefault="00980F07" w:rsidP="0022606E">
            <w:pPr>
              <w:rPr>
                <w:rFonts w:ascii="Arial" w:hAnsi="Arial"/>
                <w:sz w:val="18"/>
              </w:rPr>
            </w:pPr>
            <w:r>
              <w:rPr>
                <w:rFonts w:ascii="Arial" w:hAnsi="Arial"/>
                <w:sz w:val="18"/>
              </w:rPr>
              <w:t>3   Possible - may or could well occur</w:t>
            </w:r>
          </w:p>
        </w:tc>
        <w:tc>
          <w:tcPr>
            <w:tcW w:w="3119" w:type="dxa"/>
            <w:shd w:val="clear" w:color="auto" w:fill="FFFF00"/>
          </w:tcPr>
          <w:p w:rsidR="00980F07" w:rsidRDefault="00E93B72" w:rsidP="00CD1F86">
            <w:pPr>
              <w:jc w:val="center"/>
              <w:rPr>
                <w:rFonts w:ascii="Arial" w:hAnsi="Arial"/>
                <w:sz w:val="18"/>
              </w:rPr>
            </w:pPr>
            <w:r>
              <w:rPr>
                <w:rFonts w:ascii="Arial" w:hAnsi="Arial"/>
                <w:sz w:val="18"/>
              </w:rPr>
              <w:t xml:space="preserve">&gt; </w:t>
            </w:r>
            <w:r w:rsidR="00980F07">
              <w:rPr>
                <w:rFonts w:ascii="Arial" w:hAnsi="Arial"/>
                <w:sz w:val="18"/>
              </w:rPr>
              <w:t>8  HIGH</w:t>
            </w:r>
          </w:p>
        </w:tc>
      </w:tr>
      <w:tr w:rsidR="00980F07" w:rsidTr="00CD1F86">
        <w:tc>
          <w:tcPr>
            <w:tcW w:w="4962" w:type="dxa"/>
            <w:shd w:val="clear" w:color="auto" w:fill="FFFF00"/>
          </w:tcPr>
          <w:p w:rsidR="00980F07" w:rsidRDefault="00980F07" w:rsidP="0022606E">
            <w:pPr>
              <w:rPr>
                <w:rFonts w:ascii="Arial" w:hAnsi="Arial"/>
                <w:sz w:val="18"/>
              </w:rPr>
            </w:pPr>
            <w:r>
              <w:rPr>
                <w:rFonts w:ascii="Arial" w:hAnsi="Arial"/>
                <w:sz w:val="18"/>
              </w:rPr>
              <w:t>4   Extreme - fatal</w:t>
            </w:r>
          </w:p>
        </w:tc>
        <w:tc>
          <w:tcPr>
            <w:tcW w:w="6662" w:type="dxa"/>
            <w:shd w:val="clear" w:color="auto" w:fill="FFFF00"/>
          </w:tcPr>
          <w:p w:rsidR="00980F07" w:rsidRDefault="00980F07" w:rsidP="0022606E">
            <w:pPr>
              <w:rPr>
                <w:rFonts w:ascii="Arial" w:hAnsi="Arial"/>
                <w:sz w:val="18"/>
              </w:rPr>
            </w:pPr>
            <w:r>
              <w:rPr>
                <w:rFonts w:ascii="Arial" w:hAnsi="Arial"/>
                <w:sz w:val="18"/>
              </w:rPr>
              <w:t>4   Probable - expected to occur, several times</w:t>
            </w:r>
          </w:p>
        </w:tc>
        <w:tc>
          <w:tcPr>
            <w:tcW w:w="3119" w:type="dxa"/>
            <w:shd w:val="clear" w:color="auto" w:fill="FFFF00"/>
          </w:tcPr>
          <w:p w:rsidR="00980F07" w:rsidRDefault="00980F07" w:rsidP="00CD1F86">
            <w:pPr>
              <w:jc w:val="center"/>
              <w:rPr>
                <w:rFonts w:ascii="Arial" w:hAnsi="Arial"/>
                <w:sz w:val="18"/>
              </w:rPr>
            </w:pPr>
          </w:p>
        </w:tc>
      </w:tr>
    </w:tbl>
    <w:p w:rsidR="00980F07" w:rsidRDefault="00980F07" w:rsidP="00980F07"/>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1E0" w:firstRow="1" w:lastRow="1" w:firstColumn="1" w:lastColumn="1" w:noHBand="0" w:noVBand="0"/>
      </w:tblPr>
      <w:tblGrid>
        <w:gridCol w:w="1908"/>
        <w:gridCol w:w="2106"/>
        <w:gridCol w:w="561"/>
        <w:gridCol w:w="560"/>
        <w:gridCol w:w="702"/>
        <w:gridCol w:w="2923"/>
        <w:gridCol w:w="560"/>
        <w:gridCol w:w="560"/>
        <w:gridCol w:w="560"/>
        <w:gridCol w:w="2234"/>
        <w:gridCol w:w="2107"/>
      </w:tblGrid>
      <w:tr w:rsidR="00980F07" w:rsidRPr="00CF4549" w:rsidTr="0022606E">
        <w:tc>
          <w:tcPr>
            <w:tcW w:w="1740" w:type="dxa"/>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Pr>
                <w:rFonts w:ascii="Arial" w:hAnsi="Arial" w:cs="Arial"/>
                <w:b/>
                <w:sz w:val="18"/>
                <w:szCs w:val="18"/>
              </w:rPr>
              <w:t>What are the hazards?</w:t>
            </w:r>
          </w:p>
        </w:tc>
        <w:tc>
          <w:tcPr>
            <w:tcW w:w="2126" w:type="dxa"/>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Pr>
                <w:rFonts w:ascii="Arial" w:hAnsi="Arial" w:cs="Arial"/>
                <w:b/>
                <w:sz w:val="18"/>
                <w:szCs w:val="18"/>
              </w:rPr>
              <w:t>Who might be harmed and how?</w:t>
            </w:r>
          </w:p>
        </w:tc>
        <w:tc>
          <w:tcPr>
            <w:tcW w:w="1843" w:type="dxa"/>
            <w:gridSpan w:val="3"/>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sidRPr="00CF4549">
              <w:rPr>
                <w:rFonts w:ascii="Arial" w:hAnsi="Arial" w:cs="Arial"/>
                <w:b/>
                <w:sz w:val="18"/>
                <w:szCs w:val="18"/>
              </w:rPr>
              <w:t>Initial assessment</w:t>
            </w:r>
            <w:r>
              <w:rPr>
                <w:rFonts w:ascii="Arial" w:hAnsi="Arial" w:cs="Arial"/>
                <w:b/>
                <w:sz w:val="18"/>
                <w:szCs w:val="18"/>
              </w:rPr>
              <w:t xml:space="preserve"> (before any controls)</w:t>
            </w:r>
          </w:p>
        </w:tc>
        <w:tc>
          <w:tcPr>
            <w:tcW w:w="2976" w:type="dxa"/>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sidRPr="00CF4549">
              <w:rPr>
                <w:rFonts w:ascii="Arial" w:hAnsi="Arial" w:cs="Arial"/>
                <w:b/>
                <w:sz w:val="18"/>
                <w:szCs w:val="18"/>
              </w:rPr>
              <w:t>Control measures</w:t>
            </w:r>
            <w:r>
              <w:rPr>
                <w:rFonts w:ascii="Arial" w:hAnsi="Arial" w:cs="Arial"/>
                <w:b/>
                <w:sz w:val="18"/>
                <w:szCs w:val="18"/>
              </w:rPr>
              <w:t xml:space="preserve"> – what are you already doing?</w:t>
            </w:r>
          </w:p>
        </w:tc>
        <w:tc>
          <w:tcPr>
            <w:tcW w:w="1701" w:type="dxa"/>
            <w:gridSpan w:val="3"/>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Default="00980F07" w:rsidP="0022606E">
            <w:pPr>
              <w:jc w:val="center"/>
              <w:rPr>
                <w:rFonts w:ascii="Arial" w:hAnsi="Arial" w:cs="Arial"/>
                <w:b/>
                <w:sz w:val="18"/>
                <w:szCs w:val="18"/>
              </w:rPr>
            </w:pPr>
            <w:r w:rsidRPr="00CF4549">
              <w:rPr>
                <w:rFonts w:ascii="Arial" w:hAnsi="Arial" w:cs="Arial"/>
                <w:b/>
                <w:sz w:val="18"/>
                <w:szCs w:val="18"/>
              </w:rPr>
              <w:t>Residual risk</w:t>
            </w:r>
            <w:r>
              <w:rPr>
                <w:rFonts w:ascii="Arial" w:hAnsi="Arial" w:cs="Arial"/>
                <w:b/>
                <w:sz w:val="18"/>
                <w:szCs w:val="18"/>
              </w:rPr>
              <w:t xml:space="preserve"> (when controls in place)</w:t>
            </w:r>
          </w:p>
          <w:p w:rsidR="00980F07" w:rsidRPr="00CF4549" w:rsidRDefault="00980F07" w:rsidP="0022606E">
            <w:pPr>
              <w:jc w:val="center"/>
              <w:rPr>
                <w:rFonts w:ascii="Arial" w:hAnsi="Arial" w:cs="Arial"/>
                <w:b/>
                <w:sz w:val="18"/>
                <w:szCs w:val="18"/>
              </w:rPr>
            </w:pPr>
          </w:p>
        </w:tc>
        <w:tc>
          <w:tcPr>
            <w:tcW w:w="2268" w:type="dxa"/>
            <w:tcBorders>
              <w:bottom w:val="nil"/>
            </w:tcBorders>
            <w:shd w:val="clear" w:color="auto" w:fill="00FF00"/>
          </w:tcPr>
          <w:p w:rsidR="00980F07" w:rsidRPr="00CF4549"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Pr>
                <w:rFonts w:ascii="Arial" w:hAnsi="Arial" w:cs="Arial"/>
                <w:b/>
                <w:sz w:val="18"/>
                <w:szCs w:val="18"/>
              </w:rPr>
              <w:t>What further actions are required? Do you need to do anything else?</w:t>
            </w:r>
          </w:p>
        </w:tc>
        <w:tc>
          <w:tcPr>
            <w:tcW w:w="2127" w:type="dxa"/>
            <w:tcBorders>
              <w:bottom w:val="nil"/>
            </w:tcBorders>
            <w:shd w:val="clear" w:color="auto" w:fill="00FF00"/>
          </w:tcPr>
          <w:p w:rsidR="00980F07" w:rsidRDefault="00980F07" w:rsidP="0022606E">
            <w:pPr>
              <w:jc w:val="center"/>
              <w:rPr>
                <w:rFonts w:ascii="Arial" w:hAnsi="Arial" w:cs="Arial"/>
                <w:b/>
                <w:sz w:val="18"/>
                <w:szCs w:val="18"/>
              </w:rPr>
            </w:pPr>
          </w:p>
          <w:p w:rsidR="00980F07" w:rsidRPr="00CF4549" w:rsidRDefault="00980F07" w:rsidP="0022606E">
            <w:pPr>
              <w:jc w:val="center"/>
              <w:rPr>
                <w:rFonts w:ascii="Arial" w:hAnsi="Arial" w:cs="Arial"/>
                <w:b/>
                <w:sz w:val="18"/>
                <w:szCs w:val="18"/>
              </w:rPr>
            </w:pPr>
            <w:r>
              <w:rPr>
                <w:rFonts w:ascii="Arial" w:hAnsi="Arial" w:cs="Arial"/>
                <w:b/>
                <w:sz w:val="18"/>
                <w:szCs w:val="18"/>
              </w:rPr>
              <w:t>By whom and when (date/deadline)</w:t>
            </w:r>
          </w:p>
        </w:tc>
      </w:tr>
      <w:tr w:rsidR="00980F07" w:rsidRPr="00244263" w:rsidTr="0022606E">
        <w:tblPrEx>
          <w:shd w:val="clear" w:color="auto" w:fill="auto"/>
          <w:tblLook w:val="0000" w:firstRow="0" w:lastRow="0" w:firstColumn="0" w:lastColumn="0" w:noHBand="0" w:noVBand="0"/>
        </w:tblPrEx>
        <w:trPr>
          <w:cantSplit/>
          <w:trHeight w:val="270"/>
        </w:trPr>
        <w:tc>
          <w:tcPr>
            <w:tcW w:w="1740"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p>
        </w:tc>
        <w:tc>
          <w:tcPr>
            <w:tcW w:w="2126"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p>
        </w:tc>
        <w:tc>
          <w:tcPr>
            <w:tcW w:w="56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highlight w:val="green"/>
              </w:rPr>
            </w:pPr>
            <w:r w:rsidRPr="00244263">
              <w:rPr>
                <w:rFonts w:ascii="Arial" w:hAnsi="Arial"/>
                <w:b/>
                <w:sz w:val="18"/>
                <w:highlight w:val="green"/>
              </w:rPr>
              <w:t>S</w:t>
            </w:r>
          </w:p>
        </w:tc>
        <w:tc>
          <w:tcPr>
            <w:tcW w:w="56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highlight w:val="green"/>
              </w:rPr>
            </w:pPr>
            <w:r w:rsidRPr="00244263">
              <w:rPr>
                <w:rFonts w:ascii="Arial" w:hAnsi="Arial"/>
                <w:b/>
                <w:sz w:val="18"/>
                <w:highlight w:val="green"/>
              </w:rPr>
              <w:t>L</w:t>
            </w:r>
          </w:p>
        </w:tc>
        <w:tc>
          <w:tcPr>
            <w:tcW w:w="709"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r w:rsidRPr="00244263">
              <w:rPr>
                <w:rFonts w:ascii="Arial" w:hAnsi="Arial"/>
                <w:b/>
                <w:sz w:val="18"/>
                <w:highlight w:val="green"/>
              </w:rPr>
              <w:t>R</w:t>
            </w:r>
          </w:p>
        </w:tc>
        <w:tc>
          <w:tcPr>
            <w:tcW w:w="2976"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p>
        </w:tc>
        <w:tc>
          <w:tcPr>
            <w:tcW w:w="56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r>
              <w:rPr>
                <w:rFonts w:ascii="Arial" w:hAnsi="Arial"/>
                <w:b/>
                <w:sz w:val="18"/>
              </w:rPr>
              <w:t>S</w:t>
            </w:r>
          </w:p>
        </w:tc>
        <w:tc>
          <w:tcPr>
            <w:tcW w:w="56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r>
              <w:rPr>
                <w:rFonts w:ascii="Arial" w:hAnsi="Arial"/>
                <w:b/>
                <w:sz w:val="18"/>
              </w:rPr>
              <w:t>L</w:t>
            </w:r>
          </w:p>
        </w:tc>
        <w:tc>
          <w:tcPr>
            <w:tcW w:w="56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r>
              <w:rPr>
                <w:rFonts w:ascii="Arial" w:hAnsi="Arial"/>
                <w:b/>
                <w:sz w:val="18"/>
              </w:rPr>
              <w:t>R</w:t>
            </w:r>
          </w:p>
        </w:tc>
        <w:tc>
          <w:tcPr>
            <w:tcW w:w="2268"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p>
        </w:tc>
        <w:tc>
          <w:tcPr>
            <w:tcW w:w="2127" w:type="dxa"/>
            <w:tcBorders>
              <w:top w:val="nil"/>
              <w:left w:val="single" w:sz="4" w:space="0" w:color="auto"/>
              <w:bottom w:val="single" w:sz="4" w:space="0" w:color="auto"/>
              <w:right w:val="single" w:sz="4" w:space="0" w:color="auto"/>
            </w:tcBorders>
            <w:shd w:val="clear" w:color="auto" w:fill="00FF00"/>
          </w:tcPr>
          <w:p w:rsidR="00980F07" w:rsidRPr="00244263" w:rsidRDefault="00980F07" w:rsidP="0022606E">
            <w:pPr>
              <w:jc w:val="center"/>
              <w:rPr>
                <w:rFonts w:ascii="Arial" w:hAnsi="Arial"/>
                <w:b/>
                <w:sz w:val="18"/>
              </w:rPr>
            </w:pP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fa</w:t>
            </w:r>
            <w:r w:rsidRPr="00C354B3">
              <w:rPr>
                <w:rFonts w:ascii="Bradley Hand ITC" w:hAnsi="Bradley Hand ITC"/>
                <w:color w:val="0070C0"/>
              </w:rPr>
              <w:t>lling from height</w:t>
            </w:r>
          </w:p>
        </w:tc>
        <w:tc>
          <w:tcPr>
            <w:tcW w:w="2126" w:type="dxa"/>
            <w:shd w:val="clear" w:color="auto" w:fill="FFFFFF"/>
          </w:tcPr>
          <w:p w:rsidR="00980F07" w:rsidRPr="00C354B3" w:rsidRDefault="00980F07" w:rsidP="0022606E">
            <w:pPr>
              <w:jc w:val="center"/>
              <w:rPr>
                <w:rFonts w:ascii="Bradley Hand ITC" w:hAnsi="Bradley Hand ITC"/>
                <w:color w:val="0070C0"/>
              </w:rPr>
            </w:pPr>
            <w:r w:rsidRPr="00C354B3">
              <w:rPr>
                <w:rFonts w:ascii="Bradley Hand ITC" w:hAnsi="Bradley Hand ITC"/>
                <w:color w:val="0070C0"/>
              </w:rPr>
              <w:t xml:space="preserve">Maintenance </w:t>
            </w:r>
            <w:r>
              <w:rPr>
                <w:rFonts w:ascii="Bradley Hand ITC" w:hAnsi="Bradley Hand ITC"/>
                <w:color w:val="0070C0"/>
              </w:rPr>
              <w:t>Electrician</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4</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3</w:t>
            </w:r>
          </w:p>
        </w:tc>
        <w:tc>
          <w:tcPr>
            <w:tcW w:w="709"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12</w:t>
            </w:r>
          </w:p>
        </w:tc>
        <w:tc>
          <w:tcPr>
            <w:tcW w:w="2976"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Work to take place on/within tower scaffold.</w:t>
            </w:r>
          </w:p>
          <w:p w:rsidR="00980F07" w:rsidRDefault="00980F07" w:rsidP="0022606E">
            <w:pPr>
              <w:jc w:val="center"/>
              <w:rPr>
                <w:rFonts w:ascii="Bradley Hand ITC" w:hAnsi="Bradley Hand ITC"/>
                <w:color w:val="0070C0"/>
              </w:rPr>
            </w:pPr>
            <w:r>
              <w:rPr>
                <w:rFonts w:ascii="Bradley Hand ITC" w:hAnsi="Bradley Hand ITC"/>
                <w:color w:val="0070C0"/>
              </w:rPr>
              <w:t>Operatives are trained in use of Towers.</w:t>
            </w:r>
          </w:p>
          <w:p w:rsidR="00980F07" w:rsidRDefault="00980F07" w:rsidP="0022606E">
            <w:pPr>
              <w:jc w:val="center"/>
              <w:rPr>
                <w:rFonts w:ascii="Bradley Hand ITC" w:hAnsi="Bradley Hand ITC"/>
                <w:color w:val="0070C0"/>
              </w:rPr>
            </w:pPr>
            <w:r>
              <w:rPr>
                <w:rFonts w:ascii="Bradley Hand ITC" w:hAnsi="Bradley Hand ITC"/>
                <w:color w:val="0070C0"/>
              </w:rPr>
              <w:t>Safe system of work agreed with Supervisor before job begins.</w:t>
            </w:r>
          </w:p>
          <w:p w:rsidR="00980F07" w:rsidRDefault="00980F07" w:rsidP="0022606E">
            <w:pPr>
              <w:jc w:val="center"/>
              <w:rPr>
                <w:rFonts w:ascii="Bradley Hand ITC" w:hAnsi="Bradley Hand ITC"/>
                <w:color w:val="0070C0"/>
              </w:rPr>
            </w:pPr>
            <w:r>
              <w:rPr>
                <w:rFonts w:ascii="Bradley Hand ITC" w:hAnsi="Bradley Hand ITC"/>
                <w:color w:val="0070C0"/>
              </w:rPr>
              <w:t>Guard rails (min 950 mm and toe guards in place.</w:t>
            </w:r>
          </w:p>
          <w:p w:rsidR="00980F07" w:rsidRPr="00C354B3" w:rsidRDefault="00980F07" w:rsidP="0022606E">
            <w:pPr>
              <w:jc w:val="center"/>
              <w:rPr>
                <w:rFonts w:ascii="Bradley Hand ITC" w:hAnsi="Bradley Hand ITC"/>
                <w:color w:val="0070C0"/>
              </w:rPr>
            </w:pPr>
            <w:r>
              <w:rPr>
                <w:rFonts w:ascii="Bradley Hand ITC" w:hAnsi="Bradley Hand ITC"/>
                <w:color w:val="0070C0"/>
              </w:rPr>
              <w:t>Access only via internal ladder, no use of external frame.</w:t>
            </w:r>
          </w:p>
        </w:tc>
        <w:tc>
          <w:tcPr>
            <w:tcW w:w="567" w:type="dxa"/>
            <w:shd w:val="clear" w:color="auto" w:fill="FFFFFF"/>
          </w:tcPr>
          <w:p w:rsidR="00980F07" w:rsidRPr="00C354B3" w:rsidRDefault="00134389" w:rsidP="00134389">
            <w:pPr>
              <w:jc w:val="center"/>
              <w:rPr>
                <w:rFonts w:ascii="Bradley Hand ITC" w:hAnsi="Bradley Hand ITC"/>
                <w:color w:val="0070C0"/>
              </w:rPr>
            </w:pPr>
            <w:r>
              <w:rPr>
                <w:rFonts w:ascii="Bradley Hand ITC" w:hAnsi="Bradley Hand ITC"/>
                <w:color w:val="0070C0"/>
              </w:rPr>
              <w:t>4</w:t>
            </w:r>
          </w:p>
        </w:tc>
        <w:tc>
          <w:tcPr>
            <w:tcW w:w="567" w:type="dxa"/>
            <w:shd w:val="clear" w:color="auto" w:fill="FFFFFF"/>
          </w:tcPr>
          <w:p w:rsidR="00980F07" w:rsidRPr="00C354B3" w:rsidRDefault="00134389" w:rsidP="00134389">
            <w:pPr>
              <w:jc w:val="center"/>
              <w:rPr>
                <w:rFonts w:ascii="Bradley Hand ITC" w:hAnsi="Bradley Hand ITC"/>
                <w:color w:val="0070C0"/>
              </w:rPr>
            </w:pPr>
            <w:r>
              <w:rPr>
                <w:rFonts w:ascii="Bradley Hand ITC" w:hAnsi="Bradley Hand ITC"/>
                <w:color w:val="0070C0"/>
              </w:rPr>
              <w:t>1</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4</w:t>
            </w:r>
          </w:p>
        </w:tc>
        <w:tc>
          <w:tcPr>
            <w:tcW w:w="2268"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No further actions</w:t>
            </w:r>
          </w:p>
        </w:tc>
        <w:tc>
          <w:tcPr>
            <w:tcW w:w="212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n/a</w:t>
            </w: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Tower collapse/toppling over</w:t>
            </w:r>
          </w:p>
        </w:tc>
        <w:tc>
          <w:tcPr>
            <w:tcW w:w="2126" w:type="dxa"/>
            <w:shd w:val="clear" w:color="auto" w:fill="FFFFFF"/>
          </w:tcPr>
          <w:p w:rsidR="00980F07" w:rsidRDefault="00980F07" w:rsidP="0022606E">
            <w:pPr>
              <w:jc w:val="center"/>
              <w:rPr>
                <w:rFonts w:ascii="Bradley Hand ITC" w:hAnsi="Bradley Hand ITC"/>
                <w:color w:val="0070C0"/>
              </w:rPr>
            </w:pPr>
          </w:p>
        </w:tc>
        <w:tc>
          <w:tcPr>
            <w:tcW w:w="567"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4</w:t>
            </w:r>
          </w:p>
        </w:tc>
        <w:tc>
          <w:tcPr>
            <w:tcW w:w="567"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2</w:t>
            </w:r>
          </w:p>
        </w:tc>
        <w:tc>
          <w:tcPr>
            <w:tcW w:w="709"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8</w:t>
            </w:r>
          </w:p>
        </w:tc>
        <w:tc>
          <w:tcPr>
            <w:tcW w:w="2976"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Visual check of scaffold before work begins.</w:t>
            </w:r>
          </w:p>
          <w:p w:rsidR="00980F07" w:rsidRDefault="00980F07" w:rsidP="0022606E">
            <w:pPr>
              <w:jc w:val="center"/>
              <w:rPr>
                <w:rFonts w:ascii="Bradley Hand ITC" w:hAnsi="Bradley Hand ITC"/>
                <w:color w:val="0070C0"/>
              </w:rPr>
            </w:pPr>
            <w:r w:rsidRPr="00540045">
              <w:rPr>
                <w:rFonts w:ascii="Bradley Hand ITC" w:hAnsi="Bradley Hand ITC"/>
                <w:color w:val="0070C0"/>
              </w:rPr>
              <w:t>Towers only to be erected on a sound footing (tarmac or concrete) and wheels, if</w:t>
            </w:r>
            <w:r>
              <w:rPr>
                <w:rFonts w:ascii="Bradley Hand ITC" w:hAnsi="Bradley Hand ITC"/>
                <w:color w:val="0070C0"/>
              </w:rPr>
              <w:t xml:space="preserve"> </w:t>
            </w:r>
            <w:r w:rsidRPr="00540045">
              <w:rPr>
                <w:rFonts w:ascii="Bradley Hand ITC" w:hAnsi="Bradley Hand ITC"/>
                <w:color w:val="0070C0"/>
              </w:rPr>
              <w:t>any,</w:t>
            </w:r>
            <w:r>
              <w:rPr>
                <w:rFonts w:ascii="Bradley Hand ITC" w:hAnsi="Bradley Hand ITC"/>
                <w:color w:val="0070C0"/>
              </w:rPr>
              <w:t xml:space="preserve"> </w:t>
            </w:r>
            <w:r w:rsidRPr="00540045">
              <w:rPr>
                <w:rFonts w:ascii="Bradley Hand ITC" w:hAnsi="Bradley Hand ITC"/>
                <w:color w:val="0070C0"/>
              </w:rPr>
              <w:t>clamped before use. Maximum height to base ratio not to exceed 3.5:1</w:t>
            </w:r>
            <w:r>
              <w:rPr>
                <w:rFonts w:ascii="Bradley Hand ITC" w:hAnsi="Bradley Hand ITC"/>
                <w:color w:val="0070C0"/>
              </w:rPr>
              <w:t xml:space="preserve"> </w:t>
            </w:r>
            <w:r w:rsidRPr="00540045">
              <w:rPr>
                <w:rFonts w:ascii="Bradley Hand ITC" w:hAnsi="Bradley Hand ITC"/>
                <w:color w:val="0070C0"/>
              </w:rPr>
              <w:t>inside or 3:1 external use without ties.</w:t>
            </w:r>
          </w:p>
          <w:p w:rsidR="00980F07" w:rsidRDefault="00980F07" w:rsidP="0022606E">
            <w:pPr>
              <w:jc w:val="center"/>
              <w:rPr>
                <w:rFonts w:ascii="Bradley Hand ITC" w:hAnsi="Bradley Hand ITC"/>
                <w:color w:val="0070C0"/>
              </w:rPr>
            </w:pPr>
            <w:r>
              <w:rPr>
                <w:rFonts w:ascii="Bradley Hand ITC" w:hAnsi="Bradley Hand ITC"/>
                <w:color w:val="0070C0"/>
              </w:rPr>
              <w:t>Only trained operatives to erect and dismantle tower</w:t>
            </w:r>
          </w:p>
        </w:tc>
        <w:tc>
          <w:tcPr>
            <w:tcW w:w="567"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2</w:t>
            </w:r>
          </w:p>
        </w:tc>
        <w:tc>
          <w:tcPr>
            <w:tcW w:w="567"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1</w:t>
            </w:r>
          </w:p>
        </w:tc>
        <w:tc>
          <w:tcPr>
            <w:tcW w:w="567"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2</w:t>
            </w:r>
          </w:p>
        </w:tc>
        <w:tc>
          <w:tcPr>
            <w:tcW w:w="2268"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Trainee has not had Tower training yet. Trainee to be supervised at all times by competent member of staff.</w:t>
            </w: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r>
              <w:rPr>
                <w:rFonts w:ascii="Bradley Hand ITC" w:hAnsi="Bradley Hand ITC"/>
                <w:color w:val="0070C0"/>
              </w:rPr>
              <w:t>Trainee to attend Tower Scaffold training</w:t>
            </w:r>
          </w:p>
        </w:tc>
        <w:tc>
          <w:tcPr>
            <w:tcW w:w="2127" w:type="dxa"/>
            <w:shd w:val="clear" w:color="auto" w:fill="FFFFFF"/>
          </w:tcPr>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22606E">
            <w:pPr>
              <w:jc w:val="center"/>
              <w:rPr>
                <w:rFonts w:ascii="Bradley Hand ITC" w:hAnsi="Bradley Hand ITC"/>
                <w:color w:val="0070C0"/>
              </w:rPr>
            </w:pPr>
          </w:p>
          <w:p w:rsidR="00980F07" w:rsidRDefault="00980F07" w:rsidP="009E0C8E">
            <w:pPr>
              <w:jc w:val="center"/>
              <w:rPr>
                <w:rFonts w:ascii="Bradley Hand ITC" w:hAnsi="Bradley Hand ITC"/>
                <w:color w:val="0070C0"/>
              </w:rPr>
            </w:pPr>
            <w:r>
              <w:rPr>
                <w:rFonts w:ascii="Bradley Hand ITC" w:hAnsi="Bradley Hand ITC"/>
                <w:color w:val="0070C0"/>
              </w:rPr>
              <w:t>Maintenance Manager to organise by 31.1.201</w:t>
            </w:r>
            <w:r w:rsidR="009E0C8E">
              <w:rPr>
                <w:rFonts w:ascii="Bradley Hand ITC" w:hAnsi="Bradley Hand ITC"/>
                <w:color w:val="0070C0"/>
              </w:rPr>
              <w:t>7</w:t>
            </w:r>
            <w:r>
              <w:rPr>
                <w:rFonts w:ascii="Bradley Hand ITC" w:hAnsi="Bradley Hand ITC"/>
                <w:color w:val="0070C0"/>
              </w:rPr>
              <w:t>.</w:t>
            </w: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Dropping equipment</w:t>
            </w:r>
          </w:p>
        </w:tc>
        <w:tc>
          <w:tcPr>
            <w:tcW w:w="2126"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Anyone underneath tower</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4</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3</w:t>
            </w:r>
          </w:p>
        </w:tc>
        <w:tc>
          <w:tcPr>
            <w:tcW w:w="709"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12</w:t>
            </w:r>
          </w:p>
        </w:tc>
        <w:tc>
          <w:tcPr>
            <w:tcW w:w="2976"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Area to be kept clear underneath Tower, no un-authorised access.</w:t>
            </w:r>
          </w:p>
          <w:p w:rsidR="00980F07" w:rsidRDefault="00980F07" w:rsidP="0022606E">
            <w:pPr>
              <w:jc w:val="center"/>
              <w:rPr>
                <w:rFonts w:ascii="Bradley Hand ITC" w:hAnsi="Bradley Hand ITC"/>
                <w:color w:val="0070C0"/>
              </w:rPr>
            </w:pPr>
            <w:r>
              <w:rPr>
                <w:rFonts w:ascii="Bradley Hand ITC" w:hAnsi="Bradley Hand ITC"/>
                <w:color w:val="0070C0"/>
              </w:rPr>
              <w:t>Equipment tethered to belt.</w:t>
            </w:r>
          </w:p>
          <w:p w:rsidR="00980F07" w:rsidRPr="00C354B3" w:rsidRDefault="00980F07" w:rsidP="0022606E">
            <w:pPr>
              <w:jc w:val="center"/>
              <w:rPr>
                <w:rFonts w:ascii="Bradley Hand ITC" w:hAnsi="Bradley Hand ITC"/>
                <w:color w:val="0070C0"/>
              </w:rPr>
            </w:pPr>
            <w:r>
              <w:rPr>
                <w:rFonts w:ascii="Bradley Hand ITC" w:hAnsi="Bradley Hand ITC"/>
                <w:color w:val="0070C0"/>
              </w:rPr>
              <w:t>Operatives working within Tower.</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2</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2</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4</w:t>
            </w:r>
          </w:p>
        </w:tc>
        <w:tc>
          <w:tcPr>
            <w:tcW w:w="2268"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No further actions</w:t>
            </w:r>
          </w:p>
        </w:tc>
        <w:tc>
          <w:tcPr>
            <w:tcW w:w="212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n/a</w:t>
            </w: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Electric shock</w:t>
            </w:r>
          </w:p>
        </w:tc>
        <w:tc>
          <w:tcPr>
            <w:tcW w:w="2126"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Maintenance electrician</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4</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3</w:t>
            </w:r>
          </w:p>
        </w:tc>
        <w:tc>
          <w:tcPr>
            <w:tcW w:w="709"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12</w:t>
            </w:r>
          </w:p>
        </w:tc>
        <w:tc>
          <w:tcPr>
            <w:tcW w:w="2976" w:type="dxa"/>
            <w:shd w:val="clear" w:color="auto" w:fill="FFFFFF"/>
          </w:tcPr>
          <w:p w:rsidR="00980F07" w:rsidRDefault="00980F07" w:rsidP="0022606E">
            <w:pPr>
              <w:jc w:val="center"/>
              <w:rPr>
                <w:rFonts w:ascii="Bradley Hand ITC" w:hAnsi="Bradley Hand ITC"/>
                <w:color w:val="0070C0"/>
              </w:rPr>
            </w:pPr>
            <w:r>
              <w:rPr>
                <w:rFonts w:ascii="Bradley Hand ITC" w:hAnsi="Bradley Hand ITC"/>
                <w:color w:val="0070C0"/>
              </w:rPr>
              <w:t>Only use fully qualified Electricians (IEE qualified).</w:t>
            </w:r>
          </w:p>
          <w:p w:rsidR="00980F07" w:rsidRPr="00C354B3" w:rsidRDefault="00980F07" w:rsidP="0022606E">
            <w:pPr>
              <w:jc w:val="center"/>
              <w:rPr>
                <w:rFonts w:ascii="Bradley Hand ITC" w:hAnsi="Bradley Hand ITC"/>
                <w:color w:val="0070C0"/>
              </w:rPr>
            </w:pPr>
            <w:r>
              <w:rPr>
                <w:rFonts w:ascii="Bradley Hand ITC" w:hAnsi="Bradley Hand ITC"/>
                <w:color w:val="0070C0"/>
              </w:rPr>
              <w:t xml:space="preserve">No live working </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2</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2</w:t>
            </w:r>
          </w:p>
        </w:tc>
        <w:tc>
          <w:tcPr>
            <w:tcW w:w="2268"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No further actions</w:t>
            </w:r>
          </w:p>
        </w:tc>
        <w:tc>
          <w:tcPr>
            <w:tcW w:w="212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n/a</w:t>
            </w: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Pr="00C354B3" w:rsidRDefault="00980F07" w:rsidP="0022606E">
            <w:pPr>
              <w:rPr>
                <w:rFonts w:ascii="Bradley Hand ITC" w:hAnsi="Bradley Hand ITC"/>
                <w:color w:val="0070C0"/>
              </w:rPr>
            </w:pPr>
            <w:r>
              <w:rPr>
                <w:rFonts w:ascii="Bradley Hand ITC" w:hAnsi="Bradley Hand ITC"/>
                <w:color w:val="0070C0"/>
              </w:rPr>
              <w:t>Head injuries</w:t>
            </w:r>
          </w:p>
        </w:tc>
        <w:tc>
          <w:tcPr>
            <w:tcW w:w="2126"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All staff on tower</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3</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2</w:t>
            </w:r>
          </w:p>
        </w:tc>
        <w:tc>
          <w:tcPr>
            <w:tcW w:w="709"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6</w:t>
            </w:r>
          </w:p>
        </w:tc>
        <w:tc>
          <w:tcPr>
            <w:tcW w:w="2976"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Safety helmets to be worn at all times on tower</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w:t>
            </w:r>
          </w:p>
        </w:tc>
        <w:tc>
          <w:tcPr>
            <w:tcW w:w="56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1</w:t>
            </w:r>
          </w:p>
        </w:tc>
        <w:tc>
          <w:tcPr>
            <w:tcW w:w="2268"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No further actions</w:t>
            </w:r>
          </w:p>
        </w:tc>
        <w:tc>
          <w:tcPr>
            <w:tcW w:w="2127" w:type="dxa"/>
            <w:shd w:val="clear" w:color="auto" w:fill="FFFFFF"/>
          </w:tcPr>
          <w:p w:rsidR="00980F07" w:rsidRPr="00C354B3" w:rsidRDefault="00980F07" w:rsidP="0022606E">
            <w:pPr>
              <w:jc w:val="center"/>
              <w:rPr>
                <w:rFonts w:ascii="Bradley Hand ITC" w:hAnsi="Bradley Hand ITC"/>
                <w:color w:val="0070C0"/>
              </w:rPr>
            </w:pPr>
            <w:r>
              <w:rPr>
                <w:rFonts w:ascii="Bradley Hand ITC" w:hAnsi="Bradley Hand ITC"/>
                <w:color w:val="0070C0"/>
              </w:rPr>
              <w:t>n/a</w:t>
            </w:r>
          </w:p>
        </w:tc>
      </w:tr>
      <w:tr w:rsidR="00980F07" w:rsidRPr="00C354B3" w:rsidTr="0022606E">
        <w:tblPrEx>
          <w:shd w:val="clear" w:color="auto" w:fill="auto"/>
          <w:tblLook w:val="0000" w:firstRow="0" w:lastRow="0" w:firstColumn="0" w:lastColumn="0" w:noHBand="0" w:noVBand="0"/>
        </w:tblPrEx>
        <w:trPr>
          <w:cantSplit/>
        </w:trPr>
        <w:tc>
          <w:tcPr>
            <w:tcW w:w="1740" w:type="dxa"/>
            <w:shd w:val="clear" w:color="auto" w:fill="FFFFFF"/>
          </w:tcPr>
          <w:p w:rsidR="00980F07" w:rsidRPr="00C354B3" w:rsidRDefault="00980F07" w:rsidP="0022606E">
            <w:pPr>
              <w:jc w:val="center"/>
              <w:rPr>
                <w:rFonts w:ascii="Bradley Hand ITC" w:hAnsi="Bradley Hand ITC"/>
                <w:color w:val="0070C0"/>
              </w:rPr>
            </w:pPr>
          </w:p>
        </w:tc>
        <w:tc>
          <w:tcPr>
            <w:tcW w:w="2126" w:type="dxa"/>
            <w:shd w:val="clear" w:color="auto" w:fill="FFFFFF"/>
          </w:tcPr>
          <w:p w:rsidR="00980F07" w:rsidRPr="00C354B3" w:rsidRDefault="00980F07" w:rsidP="0022606E">
            <w:pPr>
              <w:jc w:val="center"/>
              <w:rPr>
                <w:rFonts w:ascii="Bradley Hand ITC" w:hAnsi="Bradley Hand ITC"/>
                <w:color w:val="0070C0"/>
              </w:rPr>
            </w:pPr>
          </w:p>
        </w:tc>
        <w:tc>
          <w:tcPr>
            <w:tcW w:w="567" w:type="dxa"/>
            <w:shd w:val="clear" w:color="auto" w:fill="FFFFFF"/>
          </w:tcPr>
          <w:p w:rsidR="00980F07" w:rsidRPr="00C354B3" w:rsidRDefault="00980F07" w:rsidP="0022606E">
            <w:pPr>
              <w:jc w:val="center"/>
              <w:rPr>
                <w:rFonts w:ascii="Bradley Hand ITC" w:hAnsi="Bradley Hand ITC"/>
                <w:color w:val="0070C0"/>
              </w:rPr>
            </w:pPr>
          </w:p>
        </w:tc>
        <w:tc>
          <w:tcPr>
            <w:tcW w:w="567" w:type="dxa"/>
            <w:shd w:val="clear" w:color="auto" w:fill="FFFFFF"/>
          </w:tcPr>
          <w:p w:rsidR="00980F07" w:rsidRPr="00C354B3" w:rsidRDefault="00980F07" w:rsidP="0022606E">
            <w:pPr>
              <w:jc w:val="center"/>
              <w:rPr>
                <w:rFonts w:ascii="Bradley Hand ITC" w:hAnsi="Bradley Hand ITC"/>
                <w:color w:val="0070C0"/>
              </w:rPr>
            </w:pPr>
          </w:p>
        </w:tc>
        <w:tc>
          <w:tcPr>
            <w:tcW w:w="709" w:type="dxa"/>
            <w:shd w:val="clear" w:color="auto" w:fill="FFFFFF"/>
          </w:tcPr>
          <w:p w:rsidR="00980F07" w:rsidRPr="00C354B3" w:rsidRDefault="00980F07" w:rsidP="0022606E">
            <w:pPr>
              <w:jc w:val="center"/>
              <w:rPr>
                <w:rFonts w:ascii="Bradley Hand ITC" w:hAnsi="Bradley Hand ITC"/>
                <w:color w:val="0070C0"/>
              </w:rPr>
            </w:pPr>
          </w:p>
        </w:tc>
        <w:tc>
          <w:tcPr>
            <w:tcW w:w="2976" w:type="dxa"/>
            <w:shd w:val="clear" w:color="auto" w:fill="FFFFFF"/>
          </w:tcPr>
          <w:p w:rsidR="00980F07" w:rsidRPr="00C354B3" w:rsidRDefault="00980F07" w:rsidP="0022606E">
            <w:pPr>
              <w:jc w:val="center"/>
              <w:rPr>
                <w:rFonts w:ascii="Bradley Hand ITC" w:hAnsi="Bradley Hand ITC"/>
                <w:color w:val="0070C0"/>
              </w:rPr>
            </w:pPr>
          </w:p>
        </w:tc>
        <w:tc>
          <w:tcPr>
            <w:tcW w:w="567" w:type="dxa"/>
            <w:shd w:val="clear" w:color="auto" w:fill="FFFFFF"/>
          </w:tcPr>
          <w:p w:rsidR="00980F07" w:rsidRPr="00C354B3" w:rsidRDefault="00980F07" w:rsidP="0022606E">
            <w:pPr>
              <w:jc w:val="center"/>
              <w:rPr>
                <w:rFonts w:ascii="Bradley Hand ITC" w:hAnsi="Bradley Hand ITC"/>
                <w:color w:val="0070C0"/>
              </w:rPr>
            </w:pPr>
          </w:p>
        </w:tc>
        <w:tc>
          <w:tcPr>
            <w:tcW w:w="567" w:type="dxa"/>
            <w:shd w:val="clear" w:color="auto" w:fill="FFFFFF"/>
          </w:tcPr>
          <w:p w:rsidR="00980F07" w:rsidRPr="00C354B3" w:rsidRDefault="00980F07" w:rsidP="0022606E">
            <w:pPr>
              <w:jc w:val="center"/>
              <w:rPr>
                <w:rFonts w:ascii="Bradley Hand ITC" w:hAnsi="Bradley Hand ITC"/>
                <w:color w:val="0070C0"/>
              </w:rPr>
            </w:pPr>
          </w:p>
        </w:tc>
        <w:tc>
          <w:tcPr>
            <w:tcW w:w="567" w:type="dxa"/>
            <w:shd w:val="clear" w:color="auto" w:fill="FFFFFF"/>
          </w:tcPr>
          <w:p w:rsidR="00980F07" w:rsidRPr="00C354B3" w:rsidRDefault="00980F07" w:rsidP="0022606E">
            <w:pPr>
              <w:jc w:val="center"/>
              <w:rPr>
                <w:rFonts w:ascii="Bradley Hand ITC" w:hAnsi="Bradley Hand ITC"/>
                <w:color w:val="0070C0"/>
              </w:rPr>
            </w:pPr>
          </w:p>
        </w:tc>
        <w:tc>
          <w:tcPr>
            <w:tcW w:w="2268" w:type="dxa"/>
            <w:shd w:val="clear" w:color="auto" w:fill="FFFFFF"/>
          </w:tcPr>
          <w:p w:rsidR="00980F07" w:rsidRPr="00C354B3" w:rsidRDefault="00980F07" w:rsidP="0022606E">
            <w:pPr>
              <w:jc w:val="center"/>
              <w:rPr>
                <w:rFonts w:ascii="Bradley Hand ITC" w:hAnsi="Bradley Hand ITC"/>
                <w:color w:val="0070C0"/>
              </w:rPr>
            </w:pPr>
          </w:p>
        </w:tc>
        <w:tc>
          <w:tcPr>
            <w:tcW w:w="2127" w:type="dxa"/>
            <w:shd w:val="clear" w:color="auto" w:fill="FFFFFF"/>
          </w:tcPr>
          <w:p w:rsidR="00980F07" w:rsidRPr="00C354B3" w:rsidRDefault="00980F07" w:rsidP="0022606E">
            <w:pPr>
              <w:jc w:val="center"/>
              <w:rPr>
                <w:rFonts w:ascii="Bradley Hand ITC" w:hAnsi="Bradley Hand ITC"/>
                <w:color w:val="0070C0"/>
              </w:rPr>
            </w:pPr>
          </w:p>
        </w:tc>
      </w:tr>
    </w:tbl>
    <w:p w:rsidR="00980F07" w:rsidRDefault="00980F07" w:rsidP="00980F07">
      <w:pPr>
        <w:rPr>
          <w:rFonts w:ascii="Arial" w:hAnsi="Arial"/>
          <w:b/>
          <w:sz w:val="20"/>
        </w:rPr>
      </w:pPr>
    </w:p>
    <w:tbl>
      <w:tblPr>
        <w:tblpPr w:leftFromText="180" w:rightFromText="180" w:vertAnchor="text" w:horzAnchor="margin" w:tblpY="51"/>
        <w:tblW w:w="147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135"/>
        <w:gridCol w:w="5634"/>
        <w:gridCol w:w="4965"/>
      </w:tblGrid>
      <w:tr w:rsidR="005D35F1" w:rsidRPr="005D35F1" w:rsidTr="005D35F1">
        <w:trPr>
          <w:trHeight w:val="647"/>
        </w:trPr>
        <w:tc>
          <w:tcPr>
            <w:tcW w:w="4135" w:type="dxa"/>
            <w:shd w:val="clear" w:color="auto" w:fill="auto"/>
          </w:tcPr>
          <w:p w:rsidR="005D35F1" w:rsidRPr="005D35F1" w:rsidRDefault="005D35F1" w:rsidP="005D35F1">
            <w:pPr>
              <w:rPr>
                <w:rFonts w:ascii="Arial" w:hAnsi="Arial"/>
                <w:b/>
                <w:sz w:val="20"/>
              </w:rPr>
            </w:pPr>
            <w:r w:rsidRPr="005D35F1">
              <w:rPr>
                <w:rFonts w:ascii="Arial" w:hAnsi="Arial"/>
                <w:b/>
                <w:sz w:val="20"/>
              </w:rPr>
              <w:t>Risk Assessment Completed by (name):</w:t>
            </w:r>
          </w:p>
          <w:p w:rsidR="005D35F1" w:rsidRPr="005D35F1" w:rsidRDefault="005D35F1" w:rsidP="005D35F1">
            <w:pPr>
              <w:rPr>
                <w:rFonts w:ascii="Arial" w:hAnsi="Arial"/>
                <w:b/>
                <w:i/>
                <w:sz w:val="22"/>
                <w:szCs w:val="22"/>
              </w:rPr>
            </w:pPr>
            <w:r w:rsidRPr="005D35F1">
              <w:rPr>
                <w:rFonts w:ascii="Bradley Hand ITC" w:hAnsi="Bradley Hand ITC"/>
                <w:sz w:val="22"/>
                <w:szCs w:val="22"/>
              </w:rPr>
              <w:t>Mr P. Lumber (Maintenance Manager</w:t>
            </w:r>
            <w:r>
              <w:rPr>
                <w:rFonts w:ascii="Bradley Hand ITC" w:hAnsi="Bradley Hand ITC"/>
                <w:sz w:val="22"/>
                <w:szCs w:val="22"/>
              </w:rPr>
              <w:t>)</w:t>
            </w:r>
          </w:p>
        </w:tc>
        <w:tc>
          <w:tcPr>
            <w:tcW w:w="5634" w:type="dxa"/>
            <w:shd w:val="clear" w:color="auto" w:fill="auto"/>
          </w:tcPr>
          <w:p w:rsidR="005D35F1" w:rsidRPr="005D35F1" w:rsidRDefault="005D35F1" w:rsidP="000B108C">
            <w:pPr>
              <w:rPr>
                <w:rFonts w:ascii="Arial" w:hAnsi="Arial"/>
                <w:b/>
                <w:sz w:val="20"/>
              </w:rPr>
            </w:pPr>
            <w:r w:rsidRPr="005D35F1">
              <w:rPr>
                <w:rFonts w:ascii="Arial" w:hAnsi="Arial"/>
                <w:b/>
                <w:sz w:val="20"/>
              </w:rPr>
              <w:t>Date completed:</w:t>
            </w:r>
            <w:r>
              <w:rPr>
                <w:rFonts w:ascii="Arial" w:hAnsi="Arial"/>
                <w:b/>
                <w:sz w:val="20"/>
              </w:rPr>
              <w:t xml:space="preserve">    </w:t>
            </w:r>
            <w:r w:rsidRPr="005D35F1">
              <w:rPr>
                <w:rFonts w:ascii="Bradley Hand ITC" w:hAnsi="Bradley Hand ITC"/>
              </w:rPr>
              <w:t>01/12/201</w:t>
            </w:r>
            <w:r w:rsidR="000B108C">
              <w:rPr>
                <w:rFonts w:ascii="Bradley Hand ITC" w:hAnsi="Bradley Hand ITC"/>
              </w:rPr>
              <w:t>6</w:t>
            </w:r>
          </w:p>
        </w:tc>
        <w:tc>
          <w:tcPr>
            <w:tcW w:w="4965" w:type="dxa"/>
            <w:vMerge w:val="restart"/>
            <w:shd w:val="clear" w:color="auto" w:fill="auto"/>
          </w:tcPr>
          <w:p w:rsidR="005D35F1" w:rsidRDefault="005D35F1" w:rsidP="005D35F1">
            <w:pPr>
              <w:rPr>
                <w:rFonts w:ascii="Arial" w:hAnsi="Arial"/>
                <w:b/>
                <w:sz w:val="20"/>
              </w:rPr>
            </w:pPr>
            <w:r w:rsidRPr="005D35F1">
              <w:rPr>
                <w:rFonts w:ascii="Arial" w:hAnsi="Arial"/>
                <w:b/>
                <w:sz w:val="20"/>
              </w:rPr>
              <w:t>Copies to:</w:t>
            </w:r>
          </w:p>
          <w:p w:rsidR="005D35F1" w:rsidRPr="005D35F1" w:rsidRDefault="005D35F1" w:rsidP="005D35F1">
            <w:pPr>
              <w:rPr>
                <w:rFonts w:ascii="Arial" w:hAnsi="Arial"/>
                <w:b/>
              </w:rPr>
            </w:pPr>
            <w:r w:rsidRPr="005D35F1">
              <w:rPr>
                <w:rFonts w:ascii="Bradley Hand ITC" w:hAnsi="Bradley Hand ITC"/>
              </w:rPr>
              <w:t>All Maintenance staff</w:t>
            </w:r>
          </w:p>
        </w:tc>
      </w:tr>
      <w:tr w:rsidR="005D35F1" w:rsidRPr="005D35F1" w:rsidTr="005D35F1">
        <w:trPr>
          <w:trHeight w:val="658"/>
        </w:trPr>
        <w:tc>
          <w:tcPr>
            <w:tcW w:w="4135" w:type="dxa"/>
            <w:shd w:val="clear" w:color="auto" w:fill="auto"/>
          </w:tcPr>
          <w:p w:rsidR="005D35F1" w:rsidRPr="005D35F1" w:rsidRDefault="005D35F1" w:rsidP="005D35F1">
            <w:pPr>
              <w:rPr>
                <w:rFonts w:ascii="Arial" w:hAnsi="Arial"/>
                <w:b/>
                <w:sz w:val="20"/>
              </w:rPr>
            </w:pPr>
            <w:r w:rsidRPr="005D35F1">
              <w:rPr>
                <w:rFonts w:ascii="Arial" w:hAnsi="Arial"/>
                <w:b/>
                <w:sz w:val="20"/>
              </w:rPr>
              <w:t>Document to be reviewed by</w:t>
            </w:r>
            <w:r w:rsidR="002513BC">
              <w:rPr>
                <w:rFonts w:ascii="Arial" w:hAnsi="Arial"/>
                <w:b/>
                <w:sz w:val="20"/>
              </w:rPr>
              <w:t xml:space="preserve"> (name)</w:t>
            </w:r>
            <w:r w:rsidRPr="005D35F1">
              <w:rPr>
                <w:rFonts w:ascii="Arial" w:hAnsi="Arial"/>
                <w:b/>
                <w:sz w:val="20"/>
              </w:rPr>
              <w:t>:</w:t>
            </w:r>
          </w:p>
          <w:p w:rsidR="005D35F1" w:rsidRPr="005D35F1" w:rsidRDefault="002513BC" w:rsidP="002513BC">
            <w:pPr>
              <w:rPr>
                <w:rFonts w:ascii="Arial" w:hAnsi="Arial"/>
                <w:b/>
                <w:i/>
                <w:sz w:val="20"/>
              </w:rPr>
            </w:pPr>
            <w:r w:rsidRPr="005D35F1">
              <w:rPr>
                <w:rFonts w:ascii="Bradley Hand ITC" w:hAnsi="Bradley Hand ITC"/>
                <w:sz w:val="22"/>
                <w:szCs w:val="22"/>
              </w:rPr>
              <w:t>Mr P. Lumber (Maintenance Manager</w:t>
            </w:r>
            <w:r>
              <w:rPr>
                <w:rFonts w:ascii="Bradley Hand ITC" w:hAnsi="Bradley Hand ITC"/>
                <w:sz w:val="22"/>
                <w:szCs w:val="22"/>
              </w:rPr>
              <w:t>)</w:t>
            </w:r>
          </w:p>
        </w:tc>
        <w:tc>
          <w:tcPr>
            <w:tcW w:w="5634" w:type="dxa"/>
            <w:shd w:val="clear" w:color="auto" w:fill="auto"/>
          </w:tcPr>
          <w:p w:rsidR="005D35F1" w:rsidRPr="005D35F1" w:rsidRDefault="005D35F1" w:rsidP="000B108C">
            <w:pPr>
              <w:rPr>
                <w:rFonts w:ascii="Arial" w:hAnsi="Arial"/>
                <w:b/>
                <w:sz w:val="20"/>
              </w:rPr>
            </w:pPr>
            <w:r w:rsidRPr="005D35F1">
              <w:rPr>
                <w:rFonts w:ascii="Arial" w:hAnsi="Arial"/>
                <w:b/>
                <w:sz w:val="20"/>
              </w:rPr>
              <w:t>Next review date:</w:t>
            </w:r>
            <w:r>
              <w:rPr>
                <w:rFonts w:ascii="Arial" w:hAnsi="Arial"/>
                <w:b/>
                <w:sz w:val="20"/>
              </w:rPr>
              <w:t xml:space="preserve"> </w:t>
            </w:r>
            <w:r w:rsidRPr="005D35F1">
              <w:rPr>
                <w:rFonts w:ascii="Bradley Hand ITC" w:hAnsi="Bradley Hand ITC"/>
              </w:rPr>
              <w:t>01/12/201</w:t>
            </w:r>
            <w:r w:rsidR="000B108C">
              <w:rPr>
                <w:rFonts w:ascii="Bradley Hand ITC" w:hAnsi="Bradley Hand ITC"/>
              </w:rPr>
              <w:t>7</w:t>
            </w:r>
          </w:p>
        </w:tc>
        <w:tc>
          <w:tcPr>
            <w:tcW w:w="4965" w:type="dxa"/>
            <w:vMerge/>
            <w:shd w:val="clear" w:color="auto" w:fill="auto"/>
          </w:tcPr>
          <w:p w:rsidR="005D35F1" w:rsidRPr="005D35F1" w:rsidRDefault="005D35F1" w:rsidP="005D35F1">
            <w:pPr>
              <w:rPr>
                <w:rFonts w:ascii="Arial" w:hAnsi="Arial"/>
                <w:b/>
                <w:sz w:val="20"/>
              </w:rPr>
            </w:pPr>
          </w:p>
        </w:tc>
      </w:tr>
    </w:tbl>
    <w:p w:rsidR="00AA1216" w:rsidRPr="00AA1216" w:rsidRDefault="00AA1216" w:rsidP="005D35F1">
      <w:pPr>
        <w:rPr>
          <w:rFonts w:ascii="Gill Sans MT" w:hAnsi="Gill Sans MT" w:cs="Arial"/>
          <w:b/>
          <w:sz w:val="20"/>
          <w:szCs w:val="20"/>
        </w:rPr>
      </w:pPr>
    </w:p>
    <w:sectPr w:rsidR="00AA1216" w:rsidRPr="00AA1216" w:rsidSect="00980F07">
      <w:pgSz w:w="16838" w:h="11906" w:orient="landscape"/>
      <w:pgMar w:top="426"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62" w:rsidRDefault="00991D62" w:rsidP="008E7C40">
      <w:r>
        <w:separator/>
      </w:r>
    </w:p>
  </w:endnote>
  <w:endnote w:type="continuationSeparator" w:id="0">
    <w:p w:rsidR="00991D62" w:rsidRDefault="00991D62" w:rsidP="008E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40" w:rsidRPr="00B21258" w:rsidRDefault="00BD3940" w:rsidP="00A61194">
    <w:pPr>
      <w:pStyle w:val="Footer"/>
      <w:pBdr>
        <w:top w:val="thinThickSmallGap" w:sz="24" w:space="1" w:color="622423" w:themeColor="accent2" w:themeShade="7F"/>
      </w:pBdr>
      <w:rPr>
        <w:rFonts w:ascii="Arial" w:eastAsiaTheme="majorEastAsia" w:hAnsi="Arial" w:cs="Arial"/>
        <w:sz w:val="16"/>
        <w:szCs w:val="16"/>
      </w:rPr>
    </w:pPr>
    <w:r w:rsidRPr="00B21258">
      <w:rPr>
        <w:rFonts w:ascii="Arial" w:eastAsiaTheme="majorEastAsia" w:hAnsi="Arial" w:cs="Arial"/>
        <w:sz w:val="16"/>
        <w:szCs w:val="16"/>
      </w:rPr>
      <w:t>Risk Assessment</w:t>
    </w:r>
    <w:r w:rsidR="00275586">
      <w:rPr>
        <w:rFonts w:ascii="Arial" w:eastAsiaTheme="majorEastAsia" w:hAnsi="Arial" w:cs="Arial"/>
        <w:sz w:val="16"/>
        <w:szCs w:val="16"/>
      </w:rPr>
      <w:t xml:space="preserve"> - ‘How to guidance’ – version </w:t>
    </w:r>
    <w:r w:rsidR="000B108C">
      <w:rPr>
        <w:rFonts w:ascii="Arial" w:eastAsiaTheme="majorEastAsia" w:hAnsi="Arial" w:cs="Arial"/>
        <w:sz w:val="16"/>
        <w:szCs w:val="16"/>
      </w:rPr>
      <w:t>3</w:t>
    </w:r>
    <w:r w:rsidRPr="00B21258">
      <w:rPr>
        <w:rFonts w:ascii="Arial" w:eastAsiaTheme="majorEastAsia" w:hAnsi="Arial" w:cs="Arial"/>
        <w:sz w:val="16"/>
        <w:szCs w:val="16"/>
      </w:rPr>
      <w:t xml:space="preserve">.0, </w:t>
    </w:r>
    <w:proofErr w:type="gramStart"/>
    <w:r w:rsidR="009E0C8E">
      <w:rPr>
        <w:rFonts w:ascii="Arial" w:eastAsiaTheme="majorEastAsia" w:hAnsi="Arial" w:cs="Arial"/>
        <w:sz w:val="16"/>
        <w:szCs w:val="16"/>
      </w:rPr>
      <w:t xml:space="preserve">August </w:t>
    </w:r>
    <w:r w:rsidR="000B108C">
      <w:rPr>
        <w:rFonts w:ascii="Arial" w:eastAsiaTheme="majorEastAsia" w:hAnsi="Arial" w:cs="Arial"/>
        <w:sz w:val="16"/>
        <w:szCs w:val="16"/>
      </w:rPr>
      <w:t xml:space="preserve"> 2016</w:t>
    </w:r>
    <w:proofErr w:type="gramEnd"/>
    <w:r w:rsidRPr="00B21258">
      <w:rPr>
        <w:rFonts w:ascii="Arial" w:eastAsiaTheme="majorEastAsia" w:hAnsi="Arial" w:cs="Arial"/>
        <w:sz w:val="16"/>
        <w:szCs w:val="16"/>
      </w:rPr>
      <w:ptab w:relativeTo="margin" w:alignment="right" w:leader="none"/>
    </w:r>
    <w:r w:rsidRPr="00B21258">
      <w:rPr>
        <w:rFonts w:ascii="Arial" w:eastAsiaTheme="majorEastAsia" w:hAnsi="Arial" w:cs="Arial"/>
        <w:sz w:val="16"/>
        <w:szCs w:val="16"/>
      </w:rPr>
      <w:t xml:space="preserve">       Page </w:t>
    </w:r>
    <w:r w:rsidRPr="00B21258">
      <w:rPr>
        <w:rFonts w:ascii="Arial" w:eastAsiaTheme="minorEastAsia" w:hAnsi="Arial" w:cs="Arial"/>
        <w:sz w:val="16"/>
        <w:szCs w:val="16"/>
      </w:rPr>
      <w:fldChar w:fldCharType="begin"/>
    </w:r>
    <w:r w:rsidRPr="00B21258">
      <w:rPr>
        <w:rFonts w:ascii="Arial" w:hAnsi="Arial" w:cs="Arial"/>
        <w:sz w:val="16"/>
        <w:szCs w:val="16"/>
      </w:rPr>
      <w:instrText xml:space="preserve"> PAGE   \* MERGEFORMAT </w:instrText>
    </w:r>
    <w:r w:rsidRPr="00B21258">
      <w:rPr>
        <w:rFonts w:ascii="Arial" w:eastAsiaTheme="minorEastAsia" w:hAnsi="Arial" w:cs="Arial"/>
        <w:sz w:val="16"/>
        <w:szCs w:val="16"/>
      </w:rPr>
      <w:fldChar w:fldCharType="separate"/>
    </w:r>
    <w:r w:rsidR="001F6050" w:rsidRPr="001F6050">
      <w:rPr>
        <w:rFonts w:ascii="Arial" w:eastAsiaTheme="majorEastAsia" w:hAnsi="Arial" w:cs="Arial"/>
        <w:noProof/>
        <w:sz w:val="16"/>
        <w:szCs w:val="16"/>
      </w:rPr>
      <w:t>1</w:t>
    </w:r>
    <w:r w:rsidRPr="00B21258">
      <w:rPr>
        <w:rFonts w:ascii="Arial" w:eastAsiaTheme="majorEastAsia" w:hAnsi="Arial" w:cs="Arial"/>
        <w:noProof/>
        <w:sz w:val="16"/>
        <w:szCs w:val="16"/>
      </w:rPr>
      <w:fldChar w:fldCharType="end"/>
    </w:r>
  </w:p>
  <w:p w:rsidR="00BD3940" w:rsidRDefault="00BD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62" w:rsidRDefault="00991D62" w:rsidP="008E7C40">
      <w:r>
        <w:separator/>
      </w:r>
    </w:p>
  </w:footnote>
  <w:footnote w:type="continuationSeparator" w:id="0">
    <w:p w:rsidR="00991D62" w:rsidRDefault="00991D62" w:rsidP="008E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703"/>
    <w:multiLevelType w:val="multilevel"/>
    <w:tmpl w:val="33489B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6D6F82"/>
    <w:multiLevelType w:val="hybridMultilevel"/>
    <w:tmpl w:val="5AEECFCA"/>
    <w:lvl w:ilvl="0" w:tplc="08090001">
      <w:start w:val="1"/>
      <w:numFmt w:val="bullet"/>
      <w:lvlText w:val=""/>
      <w:lvlJc w:val="left"/>
      <w:pPr>
        <w:ind w:left="2198" w:hanging="360"/>
      </w:pPr>
      <w:rPr>
        <w:rFonts w:ascii="Symbol" w:hAnsi="Symbol" w:hint="default"/>
      </w:rPr>
    </w:lvl>
    <w:lvl w:ilvl="1" w:tplc="08090003" w:tentative="1">
      <w:start w:val="1"/>
      <w:numFmt w:val="bullet"/>
      <w:lvlText w:val="o"/>
      <w:lvlJc w:val="left"/>
      <w:pPr>
        <w:ind w:left="2918" w:hanging="360"/>
      </w:pPr>
      <w:rPr>
        <w:rFonts w:ascii="Courier New" w:hAnsi="Courier New" w:cs="Courier New" w:hint="default"/>
      </w:rPr>
    </w:lvl>
    <w:lvl w:ilvl="2" w:tplc="08090005" w:tentative="1">
      <w:start w:val="1"/>
      <w:numFmt w:val="bullet"/>
      <w:lvlText w:val=""/>
      <w:lvlJc w:val="left"/>
      <w:pPr>
        <w:ind w:left="3638" w:hanging="360"/>
      </w:pPr>
      <w:rPr>
        <w:rFonts w:ascii="Wingdings" w:hAnsi="Wingdings" w:hint="default"/>
      </w:rPr>
    </w:lvl>
    <w:lvl w:ilvl="3" w:tplc="08090001" w:tentative="1">
      <w:start w:val="1"/>
      <w:numFmt w:val="bullet"/>
      <w:lvlText w:val=""/>
      <w:lvlJc w:val="left"/>
      <w:pPr>
        <w:ind w:left="4358" w:hanging="360"/>
      </w:pPr>
      <w:rPr>
        <w:rFonts w:ascii="Symbol" w:hAnsi="Symbol" w:hint="default"/>
      </w:rPr>
    </w:lvl>
    <w:lvl w:ilvl="4" w:tplc="08090003" w:tentative="1">
      <w:start w:val="1"/>
      <w:numFmt w:val="bullet"/>
      <w:lvlText w:val="o"/>
      <w:lvlJc w:val="left"/>
      <w:pPr>
        <w:ind w:left="5078" w:hanging="360"/>
      </w:pPr>
      <w:rPr>
        <w:rFonts w:ascii="Courier New" w:hAnsi="Courier New" w:cs="Courier New" w:hint="default"/>
      </w:rPr>
    </w:lvl>
    <w:lvl w:ilvl="5" w:tplc="08090005" w:tentative="1">
      <w:start w:val="1"/>
      <w:numFmt w:val="bullet"/>
      <w:lvlText w:val=""/>
      <w:lvlJc w:val="left"/>
      <w:pPr>
        <w:ind w:left="5798" w:hanging="360"/>
      </w:pPr>
      <w:rPr>
        <w:rFonts w:ascii="Wingdings" w:hAnsi="Wingdings" w:hint="default"/>
      </w:rPr>
    </w:lvl>
    <w:lvl w:ilvl="6" w:tplc="08090001" w:tentative="1">
      <w:start w:val="1"/>
      <w:numFmt w:val="bullet"/>
      <w:lvlText w:val=""/>
      <w:lvlJc w:val="left"/>
      <w:pPr>
        <w:ind w:left="6518" w:hanging="360"/>
      </w:pPr>
      <w:rPr>
        <w:rFonts w:ascii="Symbol" w:hAnsi="Symbol" w:hint="default"/>
      </w:rPr>
    </w:lvl>
    <w:lvl w:ilvl="7" w:tplc="08090003" w:tentative="1">
      <w:start w:val="1"/>
      <w:numFmt w:val="bullet"/>
      <w:lvlText w:val="o"/>
      <w:lvlJc w:val="left"/>
      <w:pPr>
        <w:ind w:left="7238" w:hanging="360"/>
      </w:pPr>
      <w:rPr>
        <w:rFonts w:ascii="Courier New" w:hAnsi="Courier New" w:cs="Courier New" w:hint="default"/>
      </w:rPr>
    </w:lvl>
    <w:lvl w:ilvl="8" w:tplc="08090005" w:tentative="1">
      <w:start w:val="1"/>
      <w:numFmt w:val="bullet"/>
      <w:lvlText w:val=""/>
      <w:lvlJc w:val="left"/>
      <w:pPr>
        <w:ind w:left="7958" w:hanging="360"/>
      </w:pPr>
      <w:rPr>
        <w:rFonts w:ascii="Wingdings" w:hAnsi="Wingdings" w:hint="default"/>
      </w:rPr>
    </w:lvl>
  </w:abstractNum>
  <w:abstractNum w:abstractNumId="2">
    <w:nsid w:val="0F7F3C3D"/>
    <w:multiLevelType w:val="hybridMultilevel"/>
    <w:tmpl w:val="6D282CDC"/>
    <w:lvl w:ilvl="0" w:tplc="0809000F">
      <w:start w:val="1"/>
      <w:numFmt w:val="decimal"/>
      <w:lvlText w:val="%1."/>
      <w:lvlJc w:val="left"/>
      <w:pPr>
        <w:ind w:left="2198" w:hanging="360"/>
      </w:pPr>
      <w:rPr>
        <w:rFonts w:hint="default"/>
      </w:rPr>
    </w:lvl>
    <w:lvl w:ilvl="1" w:tplc="08090003" w:tentative="1">
      <w:start w:val="1"/>
      <w:numFmt w:val="bullet"/>
      <w:lvlText w:val="o"/>
      <w:lvlJc w:val="left"/>
      <w:pPr>
        <w:ind w:left="2918" w:hanging="360"/>
      </w:pPr>
      <w:rPr>
        <w:rFonts w:ascii="Courier New" w:hAnsi="Courier New" w:cs="Courier New" w:hint="default"/>
      </w:rPr>
    </w:lvl>
    <w:lvl w:ilvl="2" w:tplc="08090005" w:tentative="1">
      <w:start w:val="1"/>
      <w:numFmt w:val="bullet"/>
      <w:lvlText w:val=""/>
      <w:lvlJc w:val="left"/>
      <w:pPr>
        <w:ind w:left="3638" w:hanging="360"/>
      </w:pPr>
      <w:rPr>
        <w:rFonts w:ascii="Wingdings" w:hAnsi="Wingdings" w:hint="default"/>
      </w:rPr>
    </w:lvl>
    <w:lvl w:ilvl="3" w:tplc="08090001" w:tentative="1">
      <w:start w:val="1"/>
      <w:numFmt w:val="bullet"/>
      <w:lvlText w:val=""/>
      <w:lvlJc w:val="left"/>
      <w:pPr>
        <w:ind w:left="4358" w:hanging="360"/>
      </w:pPr>
      <w:rPr>
        <w:rFonts w:ascii="Symbol" w:hAnsi="Symbol" w:hint="default"/>
      </w:rPr>
    </w:lvl>
    <w:lvl w:ilvl="4" w:tplc="08090003" w:tentative="1">
      <w:start w:val="1"/>
      <w:numFmt w:val="bullet"/>
      <w:lvlText w:val="o"/>
      <w:lvlJc w:val="left"/>
      <w:pPr>
        <w:ind w:left="5078" w:hanging="360"/>
      </w:pPr>
      <w:rPr>
        <w:rFonts w:ascii="Courier New" w:hAnsi="Courier New" w:cs="Courier New" w:hint="default"/>
      </w:rPr>
    </w:lvl>
    <w:lvl w:ilvl="5" w:tplc="08090005" w:tentative="1">
      <w:start w:val="1"/>
      <w:numFmt w:val="bullet"/>
      <w:lvlText w:val=""/>
      <w:lvlJc w:val="left"/>
      <w:pPr>
        <w:ind w:left="5798" w:hanging="360"/>
      </w:pPr>
      <w:rPr>
        <w:rFonts w:ascii="Wingdings" w:hAnsi="Wingdings" w:hint="default"/>
      </w:rPr>
    </w:lvl>
    <w:lvl w:ilvl="6" w:tplc="08090001" w:tentative="1">
      <w:start w:val="1"/>
      <w:numFmt w:val="bullet"/>
      <w:lvlText w:val=""/>
      <w:lvlJc w:val="left"/>
      <w:pPr>
        <w:ind w:left="6518" w:hanging="360"/>
      </w:pPr>
      <w:rPr>
        <w:rFonts w:ascii="Symbol" w:hAnsi="Symbol" w:hint="default"/>
      </w:rPr>
    </w:lvl>
    <w:lvl w:ilvl="7" w:tplc="08090003" w:tentative="1">
      <w:start w:val="1"/>
      <w:numFmt w:val="bullet"/>
      <w:lvlText w:val="o"/>
      <w:lvlJc w:val="left"/>
      <w:pPr>
        <w:ind w:left="7238" w:hanging="360"/>
      </w:pPr>
      <w:rPr>
        <w:rFonts w:ascii="Courier New" w:hAnsi="Courier New" w:cs="Courier New" w:hint="default"/>
      </w:rPr>
    </w:lvl>
    <w:lvl w:ilvl="8" w:tplc="08090005" w:tentative="1">
      <w:start w:val="1"/>
      <w:numFmt w:val="bullet"/>
      <w:lvlText w:val=""/>
      <w:lvlJc w:val="left"/>
      <w:pPr>
        <w:ind w:left="7958" w:hanging="360"/>
      </w:pPr>
      <w:rPr>
        <w:rFonts w:ascii="Wingdings" w:hAnsi="Wingdings" w:hint="default"/>
      </w:rPr>
    </w:lvl>
  </w:abstractNum>
  <w:abstractNum w:abstractNumId="3">
    <w:nsid w:val="18342BE5"/>
    <w:multiLevelType w:val="multilevel"/>
    <w:tmpl w:val="3488AFCC"/>
    <w:lvl w:ilvl="0">
      <w:start w:val="6"/>
      <w:numFmt w:val="decimal"/>
      <w:lvlText w:val="%1"/>
      <w:lvlJc w:val="left"/>
      <w:pPr>
        <w:ind w:left="1069"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
    <w:nsid w:val="23EF4ACD"/>
    <w:multiLevelType w:val="hybridMultilevel"/>
    <w:tmpl w:val="DC845D7A"/>
    <w:lvl w:ilvl="0" w:tplc="1BAAB3B0">
      <w:start w:val="1"/>
      <w:numFmt w:val="bullet"/>
      <w:lvlText w:val="-"/>
      <w:lvlJc w:val="left"/>
      <w:pPr>
        <w:ind w:left="2520" w:hanging="360"/>
      </w:pPr>
      <w:rPr>
        <w:rFonts w:ascii="Gill Sans MT" w:eastAsia="Times New Roman" w:hAnsi="Gill Sans MT"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2A1D60A0"/>
    <w:multiLevelType w:val="hybridMultilevel"/>
    <w:tmpl w:val="63540E50"/>
    <w:lvl w:ilvl="0" w:tplc="7416085E">
      <w:start w:val="1"/>
      <w:numFmt w:val="decimal"/>
      <w:lvlText w:val="%1."/>
      <w:lvlJc w:val="left"/>
      <w:pPr>
        <w:ind w:left="2198" w:hanging="360"/>
      </w:pPr>
      <w:rPr>
        <w:rFonts w:hint="default"/>
        <w:color w:val="auto"/>
      </w:rPr>
    </w:lvl>
    <w:lvl w:ilvl="1" w:tplc="08090003" w:tentative="1">
      <w:start w:val="1"/>
      <w:numFmt w:val="bullet"/>
      <w:lvlText w:val="o"/>
      <w:lvlJc w:val="left"/>
      <w:pPr>
        <w:ind w:left="2918" w:hanging="360"/>
      </w:pPr>
      <w:rPr>
        <w:rFonts w:ascii="Courier New" w:hAnsi="Courier New" w:cs="Courier New" w:hint="default"/>
      </w:rPr>
    </w:lvl>
    <w:lvl w:ilvl="2" w:tplc="08090005" w:tentative="1">
      <w:start w:val="1"/>
      <w:numFmt w:val="bullet"/>
      <w:lvlText w:val=""/>
      <w:lvlJc w:val="left"/>
      <w:pPr>
        <w:ind w:left="3638" w:hanging="360"/>
      </w:pPr>
      <w:rPr>
        <w:rFonts w:ascii="Wingdings" w:hAnsi="Wingdings" w:hint="default"/>
      </w:rPr>
    </w:lvl>
    <w:lvl w:ilvl="3" w:tplc="08090001" w:tentative="1">
      <w:start w:val="1"/>
      <w:numFmt w:val="bullet"/>
      <w:lvlText w:val=""/>
      <w:lvlJc w:val="left"/>
      <w:pPr>
        <w:ind w:left="4358" w:hanging="360"/>
      </w:pPr>
      <w:rPr>
        <w:rFonts w:ascii="Symbol" w:hAnsi="Symbol" w:hint="default"/>
      </w:rPr>
    </w:lvl>
    <w:lvl w:ilvl="4" w:tplc="08090003" w:tentative="1">
      <w:start w:val="1"/>
      <w:numFmt w:val="bullet"/>
      <w:lvlText w:val="o"/>
      <w:lvlJc w:val="left"/>
      <w:pPr>
        <w:ind w:left="5078" w:hanging="360"/>
      </w:pPr>
      <w:rPr>
        <w:rFonts w:ascii="Courier New" w:hAnsi="Courier New" w:cs="Courier New" w:hint="default"/>
      </w:rPr>
    </w:lvl>
    <w:lvl w:ilvl="5" w:tplc="08090005" w:tentative="1">
      <w:start w:val="1"/>
      <w:numFmt w:val="bullet"/>
      <w:lvlText w:val=""/>
      <w:lvlJc w:val="left"/>
      <w:pPr>
        <w:ind w:left="5798" w:hanging="360"/>
      </w:pPr>
      <w:rPr>
        <w:rFonts w:ascii="Wingdings" w:hAnsi="Wingdings" w:hint="default"/>
      </w:rPr>
    </w:lvl>
    <w:lvl w:ilvl="6" w:tplc="08090001" w:tentative="1">
      <w:start w:val="1"/>
      <w:numFmt w:val="bullet"/>
      <w:lvlText w:val=""/>
      <w:lvlJc w:val="left"/>
      <w:pPr>
        <w:ind w:left="6518" w:hanging="360"/>
      </w:pPr>
      <w:rPr>
        <w:rFonts w:ascii="Symbol" w:hAnsi="Symbol" w:hint="default"/>
      </w:rPr>
    </w:lvl>
    <w:lvl w:ilvl="7" w:tplc="08090003" w:tentative="1">
      <w:start w:val="1"/>
      <w:numFmt w:val="bullet"/>
      <w:lvlText w:val="o"/>
      <w:lvlJc w:val="left"/>
      <w:pPr>
        <w:ind w:left="7238" w:hanging="360"/>
      </w:pPr>
      <w:rPr>
        <w:rFonts w:ascii="Courier New" w:hAnsi="Courier New" w:cs="Courier New" w:hint="default"/>
      </w:rPr>
    </w:lvl>
    <w:lvl w:ilvl="8" w:tplc="08090005" w:tentative="1">
      <w:start w:val="1"/>
      <w:numFmt w:val="bullet"/>
      <w:lvlText w:val=""/>
      <w:lvlJc w:val="left"/>
      <w:pPr>
        <w:ind w:left="7958" w:hanging="360"/>
      </w:pPr>
      <w:rPr>
        <w:rFonts w:ascii="Wingdings" w:hAnsi="Wingdings" w:hint="default"/>
      </w:rPr>
    </w:lvl>
  </w:abstractNum>
  <w:abstractNum w:abstractNumId="6">
    <w:nsid w:val="2B61525C"/>
    <w:multiLevelType w:val="hybridMultilevel"/>
    <w:tmpl w:val="9D1CC516"/>
    <w:lvl w:ilvl="0" w:tplc="EC66857E">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nsid w:val="354A107E"/>
    <w:multiLevelType w:val="hybridMultilevel"/>
    <w:tmpl w:val="ADD8E49E"/>
    <w:lvl w:ilvl="0" w:tplc="0809000F">
      <w:start w:val="1"/>
      <w:numFmt w:val="decimal"/>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nsid w:val="3BDE7534"/>
    <w:multiLevelType w:val="multilevel"/>
    <w:tmpl w:val="5C2A328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57D166D"/>
    <w:multiLevelType w:val="hybridMultilevel"/>
    <w:tmpl w:val="0D526A0C"/>
    <w:lvl w:ilvl="0" w:tplc="1BAAB3B0">
      <w:start w:val="1"/>
      <w:numFmt w:val="bullet"/>
      <w:lvlText w:val="-"/>
      <w:lvlJc w:val="left"/>
      <w:pPr>
        <w:ind w:left="3949" w:hanging="360"/>
      </w:pPr>
      <w:rPr>
        <w:rFonts w:ascii="Gill Sans MT" w:eastAsia="Times New Roman" w:hAnsi="Gill Sans MT" w:cs="Arial" w:hint="default"/>
      </w:rPr>
    </w:lvl>
    <w:lvl w:ilvl="1" w:tplc="08090001">
      <w:start w:val="1"/>
      <w:numFmt w:val="bullet"/>
      <w:lvlText w:val=""/>
      <w:lvlJc w:val="left"/>
      <w:pPr>
        <w:ind w:left="2869" w:hanging="360"/>
      </w:pPr>
      <w:rPr>
        <w:rFonts w:ascii="Symbol" w:hAnsi="Symbol"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0">
    <w:nsid w:val="4A655C3F"/>
    <w:multiLevelType w:val="multilevel"/>
    <w:tmpl w:val="3B0806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C0F1C27"/>
    <w:multiLevelType w:val="hybridMultilevel"/>
    <w:tmpl w:val="8F401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1B6C9C"/>
    <w:multiLevelType w:val="multilevel"/>
    <w:tmpl w:val="C7743A90"/>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701C44F9"/>
    <w:multiLevelType w:val="multilevel"/>
    <w:tmpl w:val="68F872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7A5372"/>
    <w:multiLevelType w:val="hybridMultilevel"/>
    <w:tmpl w:val="F92EE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D47A99"/>
    <w:multiLevelType w:val="multilevel"/>
    <w:tmpl w:val="13365402"/>
    <w:lvl w:ilvl="0">
      <w:start w:val="1"/>
      <w:numFmt w:val="decimal"/>
      <w:lvlText w:val="%1."/>
      <w:lvlJc w:val="left"/>
      <w:pPr>
        <w:ind w:left="3240" w:hanging="360"/>
      </w:pPr>
      <w:rPr>
        <w:rFonts w:hint="default"/>
      </w:rPr>
    </w:lvl>
    <w:lvl w:ilvl="1">
      <w:start w:val="4"/>
      <w:numFmt w:val="decimal"/>
      <w:isLgl/>
      <w:lvlText w:val="%1.%2"/>
      <w:lvlJc w:val="left"/>
      <w:pPr>
        <w:ind w:left="360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num w:numId="1">
    <w:abstractNumId w:val="6"/>
  </w:num>
  <w:num w:numId="2">
    <w:abstractNumId w:val="15"/>
  </w:num>
  <w:num w:numId="3">
    <w:abstractNumId w:val="7"/>
  </w:num>
  <w:num w:numId="4">
    <w:abstractNumId w:val="14"/>
  </w:num>
  <w:num w:numId="5">
    <w:abstractNumId w:val="4"/>
  </w:num>
  <w:num w:numId="6">
    <w:abstractNumId w:val="10"/>
  </w:num>
  <w:num w:numId="7">
    <w:abstractNumId w:val="9"/>
  </w:num>
  <w:num w:numId="8">
    <w:abstractNumId w:val="2"/>
  </w:num>
  <w:num w:numId="9">
    <w:abstractNumId w:val="5"/>
  </w:num>
  <w:num w:numId="10">
    <w:abstractNumId w:val="13"/>
  </w:num>
  <w:num w:numId="11">
    <w:abstractNumId w:val="1"/>
  </w:num>
  <w:num w:numId="12">
    <w:abstractNumId w:val="11"/>
  </w:num>
  <w:num w:numId="13">
    <w:abstractNumId w:val="0"/>
  </w:num>
  <w:num w:numId="14">
    <w:abstractNumId w:val="8"/>
  </w:num>
  <w:num w:numId="15">
    <w:abstractNumId w:val="3"/>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C9"/>
    <w:rsid w:val="000171C8"/>
    <w:rsid w:val="00017AD9"/>
    <w:rsid w:val="00020F23"/>
    <w:rsid w:val="0003066E"/>
    <w:rsid w:val="00035188"/>
    <w:rsid w:val="0004387B"/>
    <w:rsid w:val="00046500"/>
    <w:rsid w:val="00054B6B"/>
    <w:rsid w:val="00061EA8"/>
    <w:rsid w:val="0007088B"/>
    <w:rsid w:val="00094315"/>
    <w:rsid w:val="00095087"/>
    <w:rsid w:val="000A4BA9"/>
    <w:rsid w:val="000B108C"/>
    <w:rsid w:val="000B3BCA"/>
    <w:rsid w:val="000D1291"/>
    <w:rsid w:val="000E20EB"/>
    <w:rsid w:val="000F1E77"/>
    <w:rsid w:val="000F44BA"/>
    <w:rsid w:val="00116FF5"/>
    <w:rsid w:val="00127D61"/>
    <w:rsid w:val="00134389"/>
    <w:rsid w:val="001360F6"/>
    <w:rsid w:val="00166B16"/>
    <w:rsid w:val="00171F4E"/>
    <w:rsid w:val="001A1A32"/>
    <w:rsid w:val="001B50B6"/>
    <w:rsid w:val="001D3372"/>
    <w:rsid w:val="001D7FD9"/>
    <w:rsid w:val="001F6050"/>
    <w:rsid w:val="0020021D"/>
    <w:rsid w:val="0020695B"/>
    <w:rsid w:val="00221F27"/>
    <w:rsid w:val="00246035"/>
    <w:rsid w:val="0024783C"/>
    <w:rsid w:val="002513BC"/>
    <w:rsid w:val="00275586"/>
    <w:rsid w:val="00296018"/>
    <w:rsid w:val="002A3C1A"/>
    <w:rsid w:val="002D4F94"/>
    <w:rsid w:val="003055B3"/>
    <w:rsid w:val="00307F8C"/>
    <w:rsid w:val="003230F9"/>
    <w:rsid w:val="00332D53"/>
    <w:rsid w:val="00336A06"/>
    <w:rsid w:val="0034158C"/>
    <w:rsid w:val="00361611"/>
    <w:rsid w:val="00374ED4"/>
    <w:rsid w:val="003809AD"/>
    <w:rsid w:val="0038410E"/>
    <w:rsid w:val="003914A4"/>
    <w:rsid w:val="00397F67"/>
    <w:rsid w:val="003A3316"/>
    <w:rsid w:val="003B0B55"/>
    <w:rsid w:val="003C6733"/>
    <w:rsid w:val="003E1B04"/>
    <w:rsid w:val="003E2912"/>
    <w:rsid w:val="003F33B1"/>
    <w:rsid w:val="004002B0"/>
    <w:rsid w:val="004165A7"/>
    <w:rsid w:val="00423AD1"/>
    <w:rsid w:val="0042675A"/>
    <w:rsid w:val="00426BFA"/>
    <w:rsid w:val="004669F1"/>
    <w:rsid w:val="00467234"/>
    <w:rsid w:val="004714B7"/>
    <w:rsid w:val="00476A7D"/>
    <w:rsid w:val="004B545A"/>
    <w:rsid w:val="004C1D68"/>
    <w:rsid w:val="004D0BC3"/>
    <w:rsid w:val="004E7FCD"/>
    <w:rsid w:val="004F588A"/>
    <w:rsid w:val="00523B0A"/>
    <w:rsid w:val="0053109C"/>
    <w:rsid w:val="00531578"/>
    <w:rsid w:val="00535592"/>
    <w:rsid w:val="005414BE"/>
    <w:rsid w:val="005448CF"/>
    <w:rsid w:val="00575E8A"/>
    <w:rsid w:val="00591FDF"/>
    <w:rsid w:val="00592380"/>
    <w:rsid w:val="005A4F71"/>
    <w:rsid w:val="005A652A"/>
    <w:rsid w:val="005B0C30"/>
    <w:rsid w:val="005C1DBB"/>
    <w:rsid w:val="005C35BA"/>
    <w:rsid w:val="005D02B3"/>
    <w:rsid w:val="005D35F1"/>
    <w:rsid w:val="005E4119"/>
    <w:rsid w:val="00601EE7"/>
    <w:rsid w:val="00605A49"/>
    <w:rsid w:val="0060629A"/>
    <w:rsid w:val="0061511D"/>
    <w:rsid w:val="00622BBD"/>
    <w:rsid w:val="00631DDB"/>
    <w:rsid w:val="00633E73"/>
    <w:rsid w:val="006350E4"/>
    <w:rsid w:val="00635405"/>
    <w:rsid w:val="00691BC5"/>
    <w:rsid w:val="006A0B64"/>
    <w:rsid w:val="006B22E0"/>
    <w:rsid w:val="006B34E6"/>
    <w:rsid w:val="006D69C5"/>
    <w:rsid w:val="00703BC7"/>
    <w:rsid w:val="007040F8"/>
    <w:rsid w:val="007103C9"/>
    <w:rsid w:val="00726DE1"/>
    <w:rsid w:val="007279F6"/>
    <w:rsid w:val="00731FE4"/>
    <w:rsid w:val="00775463"/>
    <w:rsid w:val="00792106"/>
    <w:rsid w:val="007926CD"/>
    <w:rsid w:val="007941B6"/>
    <w:rsid w:val="007A528D"/>
    <w:rsid w:val="007A5665"/>
    <w:rsid w:val="007A796F"/>
    <w:rsid w:val="007B5E09"/>
    <w:rsid w:val="007C4F1D"/>
    <w:rsid w:val="007F47DD"/>
    <w:rsid w:val="007F4F1A"/>
    <w:rsid w:val="008060D7"/>
    <w:rsid w:val="00806494"/>
    <w:rsid w:val="00811562"/>
    <w:rsid w:val="00851951"/>
    <w:rsid w:val="0085198C"/>
    <w:rsid w:val="0086491B"/>
    <w:rsid w:val="0089250E"/>
    <w:rsid w:val="008A372E"/>
    <w:rsid w:val="008B27AC"/>
    <w:rsid w:val="008B62A2"/>
    <w:rsid w:val="008B734B"/>
    <w:rsid w:val="008D09DE"/>
    <w:rsid w:val="008E7C40"/>
    <w:rsid w:val="00916678"/>
    <w:rsid w:val="009230C5"/>
    <w:rsid w:val="00926676"/>
    <w:rsid w:val="009326F3"/>
    <w:rsid w:val="00941D3C"/>
    <w:rsid w:val="009429D7"/>
    <w:rsid w:val="00951160"/>
    <w:rsid w:val="009621C3"/>
    <w:rsid w:val="00964D71"/>
    <w:rsid w:val="009708BF"/>
    <w:rsid w:val="00977B20"/>
    <w:rsid w:val="00980F07"/>
    <w:rsid w:val="009822D9"/>
    <w:rsid w:val="00991D62"/>
    <w:rsid w:val="00995DF3"/>
    <w:rsid w:val="009A0A39"/>
    <w:rsid w:val="009A17A1"/>
    <w:rsid w:val="009C372A"/>
    <w:rsid w:val="009C69A4"/>
    <w:rsid w:val="009D2FCE"/>
    <w:rsid w:val="009E0C8E"/>
    <w:rsid w:val="00A017A2"/>
    <w:rsid w:val="00A039AA"/>
    <w:rsid w:val="00A06AC4"/>
    <w:rsid w:val="00A33D63"/>
    <w:rsid w:val="00A359DB"/>
    <w:rsid w:val="00A61194"/>
    <w:rsid w:val="00A70DE0"/>
    <w:rsid w:val="00A726F2"/>
    <w:rsid w:val="00A87BDF"/>
    <w:rsid w:val="00AA1216"/>
    <w:rsid w:val="00AA4DB2"/>
    <w:rsid w:val="00AC157A"/>
    <w:rsid w:val="00AC468E"/>
    <w:rsid w:val="00AC69CC"/>
    <w:rsid w:val="00AD32C0"/>
    <w:rsid w:val="00AD6CEF"/>
    <w:rsid w:val="00AF4FCF"/>
    <w:rsid w:val="00AF716F"/>
    <w:rsid w:val="00B21258"/>
    <w:rsid w:val="00B33E0F"/>
    <w:rsid w:val="00B3456C"/>
    <w:rsid w:val="00B35D87"/>
    <w:rsid w:val="00B400D5"/>
    <w:rsid w:val="00B5182F"/>
    <w:rsid w:val="00B70276"/>
    <w:rsid w:val="00B835BC"/>
    <w:rsid w:val="00B91F3E"/>
    <w:rsid w:val="00B954C5"/>
    <w:rsid w:val="00BC609F"/>
    <w:rsid w:val="00BD0575"/>
    <w:rsid w:val="00BD3940"/>
    <w:rsid w:val="00C12000"/>
    <w:rsid w:val="00C133D7"/>
    <w:rsid w:val="00C21442"/>
    <w:rsid w:val="00C547E2"/>
    <w:rsid w:val="00C566F5"/>
    <w:rsid w:val="00C60668"/>
    <w:rsid w:val="00C81023"/>
    <w:rsid w:val="00C83176"/>
    <w:rsid w:val="00C9472C"/>
    <w:rsid w:val="00CA39F0"/>
    <w:rsid w:val="00CD10E3"/>
    <w:rsid w:val="00CD1F86"/>
    <w:rsid w:val="00CD20D4"/>
    <w:rsid w:val="00CE280D"/>
    <w:rsid w:val="00CF20A4"/>
    <w:rsid w:val="00CF59C6"/>
    <w:rsid w:val="00D06B8C"/>
    <w:rsid w:val="00D06EEA"/>
    <w:rsid w:val="00D0737D"/>
    <w:rsid w:val="00D37FC0"/>
    <w:rsid w:val="00D46F7E"/>
    <w:rsid w:val="00D52C8B"/>
    <w:rsid w:val="00D545BD"/>
    <w:rsid w:val="00D62C28"/>
    <w:rsid w:val="00D70819"/>
    <w:rsid w:val="00D71384"/>
    <w:rsid w:val="00D76D50"/>
    <w:rsid w:val="00D77C2C"/>
    <w:rsid w:val="00D90794"/>
    <w:rsid w:val="00D91C44"/>
    <w:rsid w:val="00DD1745"/>
    <w:rsid w:val="00DE77D8"/>
    <w:rsid w:val="00E17AE1"/>
    <w:rsid w:val="00E214CF"/>
    <w:rsid w:val="00E255BE"/>
    <w:rsid w:val="00E27BAE"/>
    <w:rsid w:val="00E30323"/>
    <w:rsid w:val="00E30E4F"/>
    <w:rsid w:val="00E31E3D"/>
    <w:rsid w:val="00E41EF9"/>
    <w:rsid w:val="00E608D5"/>
    <w:rsid w:val="00E7093B"/>
    <w:rsid w:val="00E8090F"/>
    <w:rsid w:val="00E8168D"/>
    <w:rsid w:val="00E93B72"/>
    <w:rsid w:val="00EA4508"/>
    <w:rsid w:val="00EA507F"/>
    <w:rsid w:val="00EA5B6B"/>
    <w:rsid w:val="00EB0C57"/>
    <w:rsid w:val="00ED43E6"/>
    <w:rsid w:val="00ED6A4A"/>
    <w:rsid w:val="00EF75BD"/>
    <w:rsid w:val="00F037EC"/>
    <w:rsid w:val="00F23D1D"/>
    <w:rsid w:val="00F328E0"/>
    <w:rsid w:val="00F340F1"/>
    <w:rsid w:val="00F516CE"/>
    <w:rsid w:val="00F635FE"/>
    <w:rsid w:val="00F66409"/>
    <w:rsid w:val="00F7202B"/>
    <w:rsid w:val="00F72F76"/>
    <w:rsid w:val="00FC2AFA"/>
    <w:rsid w:val="00FC608F"/>
    <w:rsid w:val="00FD552B"/>
    <w:rsid w:val="00FE0609"/>
    <w:rsid w:val="00FF072B"/>
    <w:rsid w:val="00FF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0E4"/>
    <w:pPr>
      <w:ind w:left="720"/>
      <w:contextualSpacing/>
    </w:pPr>
  </w:style>
  <w:style w:type="paragraph" w:styleId="Header">
    <w:name w:val="header"/>
    <w:basedOn w:val="Normal"/>
    <w:link w:val="HeaderChar"/>
    <w:rsid w:val="008E7C40"/>
    <w:pPr>
      <w:tabs>
        <w:tab w:val="center" w:pos="4513"/>
        <w:tab w:val="right" w:pos="9026"/>
      </w:tabs>
    </w:pPr>
  </w:style>
  <w:style w:type="character" w:customStyle="1" w:styleId="HeaderChar">
    <w:name w:val="Header Char"/>
    <w:basedOn w:val="DefaultParagraphFont"/>
    <w:link w:val="Header"/>
    <w:rsid w:val="008E7C40"/>
    <w:rPr>
      <w:sz w:val="24"/>
      <w:szCs w:val="24"/>
      <w:lang w:eastAsia="en-US"/>
    </w:rPr>
  </w:style>
  <w:style w:type="paragraph" w:styleId="Footer">
    <w:name w:val="footer"/>
    <w:basedOn w:val="Normal"/>
    <w:link w:val="FooterChar"/>
    <w:uiPriority w:val="99"/>
    <w:rsid w:val="008E7C40"/>
    <w:pPr>
      <w:tabs>
        <w:tab w:val="center" w:pos="4513"/>
        <w:tab w:val="right" w:pos="9026"/>
      </w:tabs>
    </w:pPr>
  </w:style>
  <w:style w:type="character" w:customStyle="1" w:styleId="FooterChar">
    <w:name w:val="Footer Char"/>
    <w:basedOn w:val="DefaultParagraphFont"/>
    <w:link w:val="Footer"/>
    <w:uiPriority w:val="99"/>
    <w:rsid w:val="008E7C40"/>
    <w:rPr>
      <w:sz w:val="24"/>
      <w:szCs w:val="24"/>
      <w:lang w:eastAsia="en-US"/>
    </w:rPr>
  </w:style>
  <w:style w:type="paragraph" w:styleId="NormalWeb">
    <w:name w:val="Normal (Web)"/>
    <w:basedOn w:val="Normal"/>
    <w:uiPriority w:val="99"/>
    <w:unhideWhenUsed/>
    <w:rsid w:val="00C60668"/>
    <w:pPr>
      <w:spacing w:before="100" w:beforeAutospacing="1" w:after="100" w:afterAutospacing="1"/>
    </w:pPr>
    <w:rPr>
      <w:lang w:eastAsia="en-GB"/>
    </w:rPr>
  </w:style>
  <w:style w:type="character" w:customStyle="1" w:styleId="A4">
    <w:name w:val="A4"/>
    <w:uiPriority w:val="99"/>
    <w:rsid w:val="00AC157A"/>
    <w:rPr>
      <w:color w:val="000000"/>
      <w:sz w:val="20"/>
      <w:szCs w:val="20"/>
    </w:rPr>
  </w:style>
  <w:style w:type="paragraph" w:styleId="BalloonText">
    <w:name w:val="Balloon Text"/>
    <w:basedOn w:val="Normal"/>
    <w:link w:val="BalloonTextChar"/>
    <w:rsid w:val="00531578"/>
    <w:rPr>
      <w:rFonts w:ascii="Tahoma" w:hAnsi="Tahoma" w:cs="Tahoma"/>
      <w:sz w:val="16"/>
      <w:szCs w:val="16"/>
    </w:rPr>
  </w:style>
  <w:style w:type="character" w:customStyle="1" w:styleId="BalloonTextChar">
    <w:name w:val="Balloon Text Char"/>
    <w:basedOn w:val="DefaultParagraphFont"/>
    <w:link w:val="BalloonText"/>
    <w:rsid w:val="00531578"/>
    <w:rPr>
      <w:rFonts w:ascii="Tahoma" w:hAnsi="Tahoma" w:cs="Tahoma"/>
      <w:sz w:val="16"/>
      <w:szCs w:val="16"/>
      <w:lang w:eastAsia="en-US"/>
    </w:rPr>
  </w:style>
  <w:style w:type="paragraph" w:customStyle="1" w:styleId="Pa4">
    <w:name w:val="Pa4"/>
    <w:basedOn w:val="Normal"/>
    <w:next w:val="Normal"/>
    <w:uiPriority w:val="99"/>
    <w:rsid w:val="0061511D"/>
    <w:pPr>
      <w:autoSpaceDE w:val="0"/>
      <w:autoSpaceDN w:val="0"/>
      <w:adjustRightInd w:val="0"/>
      <w:spacing w:line="241" w:lineRule="atLeast"/>
    </w:pPr>
    <w:rPr>
      <w:rFonts w:ascii="Arial"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2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0E4"/>
    <w:pPr>
      <w:ind w:left="720"/>
      <w:contextualSpacing/>
    </w:pPr>
  </w:style>
  <w:style w:type="paragraph" w:styleId="Header">
    <w:name w:val="header"/>
    <w:basedOn w:val="Normal"/>
    <w:link w:val="HeaderChar"/>
    <w:rsid w:val="008E7C40"/>
    <w:pPr>
      <w:tabs>
        <w:tab w:val="center" w:pos="4513"/>
        <w:tab w:val="right" w:pos="9026"/>
      </w:tabs>
    </w:pPr>
  </w:style>
  <w:style w:type="character" w:customStyle="1" w:styleId="HeaderChar">
    <w:name w:val="Header Char"/>
    <w:basedOn w:val="DefaultParagraphFont"/>
    <w:link w:val="Header"/>
    <w:rsid w:val="008E7C40"/>
    <w:rPr>
      <w:sz w:val="24"/>
      <w:szCs w:val="24"/>
      <w:lang w:eastAsia="en-US"/>
    </w:rPr>
  </w:style>
  <w:style w:type="paragraph" w:styleId="Footer">
    <w:name w:val="footer"/>
    <w:basedOn w:val="Normal"/>
    <w:link w:val="FooterChar"/>
    <w:uiPriority w:val="99"/>
    <w:rsid w:val="008E7C40"/>
    <w:pPr>
      <w:tabs>
        <w:tab w:val="center" w:pos="4513"/>
        <w:tab w:val="right" w:pos="9026"/>
      </w:tabs>
    </w:pPr>
  </w:style>
  <w:style w:type="character" w:customStyle="1" w:styleId="FooterChar">
    <w:name w:val="Footer Char"/>
    <w:basedOn w:val="DefaultParagraphFont"/>
    <w:link w:val="Footer"/>
    <w:uiPriority w:val="99"/>
    <w:rsid w:val="008E7C40"/>
    <w:rPr>
      <w:sz w:val="24"/>
      <w:szCs w:val="24"/>
      <w:lang w:eastAsia="en-US"/>
    </w:rPr>
  </w:style>
  <w:style w:type="paragraph" w:styleId="NormalWeb">
    <w:name w:val="Normal (Web)"/>
    <w:basedOn w:val="Normal"/>
    <w:uiPriority w:val="99"/>
    <w:unhideWhenUsed/>
    <w:rsid w:val="00C60668"/>
    <w:pPr>
      <w:spacing w:before="100" w:beforeAutospacing="1" w:after="100" w:afterAutospacing="1"/>
    </w:pPr>
    <w:rPr>
      <w:lang w:eastAsia="en-GB"/>
    </w:rPr>
  </w:style>
  <w:style w:type="character" w:customStyle="1" w:styleId="A4">
    <w:name w:val="A4"/>
    <w:uiPriority w:val="99"/>
    <w:rsid w:val="00AC157A"/>
    <w:rPr>
      <w:color w:val="000000"/>
      <w:sz w:val="20"/>
      <w:szCs w:val="20"/>
    </w:rPr>
  </w:style>
  <w:style w:type="paragraph" w:styleId="BalloonText">
    <w:name w:val="Balloon Text"/>
    <w:basedOn w:val="Normal"/>
    <w:link w:val="BalloonTextChar"/>
    <w:rsid w:val="00531578"/>
    <w:rPr>
      <w:rFonts w:ascii="Tahoma" w:hAnsi="Tahoma" w:cs="Tahoma"/>
      <w:sz w:val="16"/>
      <w:szCs w:val="16"/>
    </w:rPr>
  </w:style>
  <w:style w:type="character" w:customStyle="1" w:styleId="BalloonTextChar">
    <w:name w:val="Balloon Text Char"/>
    <w:basedOn w:val="DefaultParagraphFont"/>
    <w:link w:val="BalloonText"/>
    <w:rsid w:val="00531578"/>
    <w:rPr>
      <w:rFonts w:ascii="Tahoma" w:hAnsi="Tahoma" w:cs="Tahoma"/>
      <w:sz w:val="16"/>
      <w:szCs w:val="16"/>
      <w:lang w:eastAsia="en-US"/>
    </w:rPr>
  </w:style>
  <w:style w:type="paragraph" w:customStyle="1" w:styleId="Pa4">
    <w:name w:val="Pa4"/>
    <w:basedOn w:val="Normal"/>
    <w:next w:val="Normal"/>
    <w:uiPriority w:val="99"/>
    <w:rsid w:val="0061511D"/>
    <w:pPr>
      <w:autoSpaceDE w:val="0"/>
      <w:autoSpaceDN w:val="0"/>
      <w:adjustRightInd w:val="0"/>
      <w:spacing w:line="241" w:lineRule="atLeast"/>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1330">
      <w:bodyDiv w:val="1"/>
      <w:marLeft w:val="0"/>
      <w:marRight w:val="0"/>
      <w:marTop w:val="0"/>
      <w:marBottom w:val="0"/>
      <w:divBdr>
        <w:top w:val="none" w:sz="0" w:space="0" w:color="auto"/>
        <w:left w:val="none" w:sz="0" w:space="0" w:color="auto"/>
        <w:bottom w:val="none" w:sz="0" w:space="0" w:color="auto"/>
        <w:right w:val="none" w:sz="0" w:space="0" w:color="auto"/>
      </w:divBdr>
      <w:divsChild>
        <w:div w:id="1913658450">
          <w:marLeft w:val="547"/>
          <w:marRight w:val="0"/>
          <w:marTop w:val="154"/>
          <w:marBottom w:val="0"/>
          <w:divBdr>
            <w:top w:val="none" w:sz="0" w:space="0" w:color="auto"/>
            <w:left w:val="none" w:sz="0" w:space="0" w:color="auto"/>
            <w:bottom w:val="none" w:sz="0" w:space="0" w:color="auto"/>
            <w:right w:val="none" w:sz="0" w:space="0" w:color="auto"/>
          </w:divBdr>
        </w:div>
        <w:div w:id="240674134">
          <w:marLeft w:val="547"/>
          <w:marRight w:val="0"/>
          <w:marTop w:val="154"/>
          <w:marBottom w:val="0"/>
          <w:divBdr>
            <w:top w:val="none" w:sz="0" w:space="0" w:color="auto"/>
            <w:left w:val="none" w:sz="0" w:space="0" w:color="auto"/>
            <w:bottom w:val="none" w:sz="0" w:space="0" w:color="auto"/>
            <w:right w:val="none" w:sz="0" w:space="0" w:color="auto"/>
          </w:divBdr>
        </w:div>
        <w:div w:id="1709449708">
          <w:marLeft w:val="547"/>
          <w:marRight w:val="0"/>
          <w:marTop w:val="154"/>
          <w:marBottom w:val="0"/>
          <w:divBdr>
            <w:top w:val="none" w:sz="0" w:space="0" w:color="auto"/>
            <w:left w:val="none" w:sz="0" w:space="0" w:color="auto"/>
            <w:bottom w:val="none" w:sz="0" w:space="0" w:color="auto"/>
            <w:right w:val="none" w:sz="0" w:space="0" w:color="auto"/>
          </w:divBdr>
        </w:div>
        <w:div w:id="1585339080">
          <w:marLeft w:val="547"/>
          <w:marRight w:val="0"/>
          <w:marTop w:val="154"/>
          <w:marBottom w:val="0"/>
          <w:divBdr>
            <w:top w:val="none" w:sz="0" w:space="0" w:color="auto"/>
            <w:left w:val="none" w:sz="0" w:space="0" w:color="auto"/>
            <w:bottom w:val="none" w:sz="0" w:space="0" w:color="auto"/>
            <w:right w:val="none" w:sz="0" w:space="0" w:color="auto"/>
          </w:divBdr>
        </w:div>
        <w:div w:id="744380581">
          <w:marLeft w:val="547"/>
          <w:marRight w:val="0"/>
          <w:marTop w:val="154"/>
          <w:marBottom w:val="0"/>
          <w:divBdr>
            <w:top w:val="none" w:sz="0" w:space="0" w:color="auto"/>
            <w:left w:val="none" w:sz="0" w:space="0" w:color="auto"/>
            <w:bottom w:val="none" w:sz="0" w:space="0" w:color="auto"/>
            <w:right w:val="none" w:sz="0" w:space="0" w:color="auto"/>
          </w:divBdr>
        </w:div>
        <w:div w:id="261650503">
          <w:marLeft w:val="547"/>
          <w:marRight w:val="0"/>
          <w:marTop w:val="154"/>
          <w:marBottom w:val="0"/>
          <w:divBdr>
            <w:top w:val="none" w:sz="0" w:space="0" w:color="auto"/>
            <w:left w:val="none" w:sz="0" w:space="0" w:color="auto"/>
            <w:bottom w:val="none" w:sz="0" w:space="0" w:color="auto"/>
            <w:right w:val="none" w:sz="0" w:space="0" w:color="auto"/>
          </w:divBdr>
        </w:div>
        <w:div w:id="527182181">
          <w:marLeft w:val="547"/>
          <w:marRight w:val="0"/>
          <w:marTop w:val="154"/>
          <w:marBottom w:val="0"/>
          <w:divBdr>
            <w:top w:val="none" w:sz="0" w:space="0" w:color="auto"/>
            <w:left w:val="none" w:sz="0" w:space="0" w:color="auto"/>
            <w:bottom w:val="none" w:sz="0" w:space="0" w:color="auto"/>
            <w:right w:val="none" w:sz="0" w:space="0" w:color="auto"/>
          </w:divBdr>
        </w:div>
      </w:divsChild>
    </w:div>
    <w:div w:id="240800227">
      <w:bodyDiv w:val="1"/>
      <w:marLeft w:val="0"/>
      <w:marRight w:val="0"/>
      <w:marTop w:val="0"/>
      <w:marBottom w:val="0"/>
      <w:divBdr>
        <w:top w:val="none" w:sz="0" w:space="0" w:color="auto"/>
        <w:left w:val="none" w:sz="0" w:space="0" w:color="auto"/>
        <w:bottom w:val="none" w:sz="0" w:space="0" w:color="auto"/>
        <w:right w:val="none" w:sz="0" w:space="0" w:color="auto"/>
      </w:divBdr>
      <w:divsChild>
        <w:div w:id="337854225">
          <w:marLeft w:val="0"/>
          <w:marRight w:val="0"/>
          <w:marTop w:val="0"/>
          <w:marBottom w:val="0"/>
          <w:divBdr>
            <w:top w:val="none" w:sz="0" w:space="0" w:color="auto"/>
            <w:left w:val="none" w:sz="0" w:space="0" w:color="auto"/>
            <w:bottom w:val="none" w:sz="0" w:space="0" w:color="auto"/>
            <w:right w:val="none" w:sz="0" w:space="0" w:color="auto"/>
          </w:divBdr>
        </w:div>
      </w:divsChild>
    </w:div>
    <w:div w:id="1513445896">
      <w:bodyDiv w:val="1"/>
      <w:marLeft w:val="0"/>
      <w:marRight w:val="0"/>
      <w:marTop w:val="0"/>
      <w:marBottom w:val="0"/>
      <w:divBdr>
        <w:top w:val="none" w:sz="0" w:space="0" w:color="auto"/>
        <w:left w:val="none" w:sz="0" w:space="0" w:color="auto"/>
        <w:bottom w:val="none" w:sz="0" w:space="0" w:color="auto"/>
        <w:right w:val="none" w:sz="0" w:space="0" w:color="auto"/>
      </w:divBdr>
      <w:divsChild>
        <w:div w:id="797340369">
          <w:marLeft w:val="547"/>
          <w:marRight w:val="0"/>
          <w:marTop w:val="154"/>
          <w:marBottom w:val="0"/>
          <w:divBdr>
            <w:top w:val="none" w:sz="0" w:space="0" w:color="auto"/>
            <w:left w:val="none" w:sz="0" w:space="0" w:color="auto"/>
            <w:bottom w:val="none" w:sz="0" w:space="0" w:color="auto"/>
            <w:right w:val="none" w:sz="0" w:space="0" w:color="auto"/>
          </w:divBdr>
        </w:div>
        <w:div w:id="1944412364">
          <w:marLeft w:val="547"/>
          <w:marRight w:val="0"/>
          <w:marTop w:val="154"/>
          <w:marBottom w:val="0"/>
          <w:divBdr>
            <w:top w:val="none" w:sz="0" w:space="0" w:color="auto"/>
            <w:left w:val="none" w:sz="0" w:space="0" w:color="auto"/>
            <w:bottom w:val="none" w:sz="0" w:space="0" w:color="auto"/>
            <w:right w:val="none" w:sz="0" w:space="0" w:color="auto"/>
          </w:divBdr>
        </w:div>
        <w:div w:id="1894735111">
          <w:marLeft w:val="547"/>
          <w:marRight w:val="0"/>
          <w:marTop w:val="154"/>
          <w:marBottom w:val="0"/>
          <w:divBdr>
            <w:top w:val="none" w:sz="0" w:space="0" w:color="auto"/>
            <w:left w:val="none" w:sz="0" w:space="0" w:color="auto"/>
            <w:bottom w:val="none" w:sz="0" w:space="0" w:color="auto"/>
            <w:right w:val="none" w:sz="0" w:space="0" w:color="auto"/>
          </w:divBdr>
        </w:div>
        <w:div w:id="1960333886">
          <w:marLeft w:val="547"/>
          <w:marRight w:val="0"/>
          <w:marTop w:val="154"/>
          <w:marBottom w:val="0"/>
          <w:divBdr>
            <w:top w:val="none" w:sz="0" w:space="0" w:color="auto"/>
            <w:left w:val="none" w:sz="0" w:space="0" w:color="auto"/>
            <w:bottom w:val="none" w:sz="0" w:space="0" w:color="auto"/>
            <w:right w:val="none" w:sz="0" w:space="0" w:color="auto"/>
          </w:divBdr>
        </w:div>
        <w:div w:id="1372994458">
          <w:marLeft w:val="547"/>
          <w:marRight w:val="0"/>
          <w:marTop w:val="154"/>
          <w:marBottom w:val="0"/>
          <w:divBdr>
            <w:top w:val="none" w:sz="0" w:space="0" w:color="auto"/>
            <w:left w:val="none" w:sz="0" w:space="0" w:color="auto"/>
            <w:bottom w:val="none" w:sz="0" w:space="0" w:color="auto"/>
            <w:right w:val="none" w:sz="0" w:space="0" w:color="auto"/>
          </w:divBdr>
        </w:div>
        <w:div w:id="1436242670">
          <w:marLeft w:val="547"/>
          <w:marRight w:val="0"/>
          <w:marTop w:val="154"/>
          <w:marBottom w:val="0"/>
          <w:divBdr>
            <w:top w:val="none" w:sz="0" w:space="0" w:color="auto"/>
            <w:left w:val="none" w:sz="0" w:space="0" w:color="auto"/>
            <w:bottom w:val="none" w:sz="0" w:space="0" w:color="auto"/>
            <w:right w:val="none" w:sz="0" w:space="0" w:color="auto"/>
          </w:divBdr>
        </w:div>
        <w:div w:id="13174208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6B13-E087-455F-9858-970E039C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Leigh M.</dc:creator>
  <cp:lastModifiedBy>Clarke, Leigh M.</cp:lastModifiedBy>
  <cp:revision>16</cp:revision>
  <cp:lastPrinted>2015-02-06T13:54:00Z</cp:lastPrinted>
  <dcterms:created xsi:type="dcterms:W3CDTF">2015-05-21T12:47:00Z</dcterms:created>
  <dcterms:modified xsi:type="dcterms:W3CDTF">2016-09-08T15:06:00Z</dcterms:modified>
</cp:coreProperties>
</file>