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E1AB" w14:textId="2EFF5D03" w:rsidR="00CE7C1C" w:rsidRPr="002B16BB" w:rsidRDefault="0071212E" w:rsidP="0071212E">
      <w:pPr>
        <w:jc w:val="center"/>
        <w:rPr>
          <w:rFonts w:asciiTheme="minorHAnsi" w:hAnsiTheme="minorHAnsi" w:cstheme="minorHAnsi"/>
          <w:b/>
          <w:bCs/>
          <w:sz w:val="44"/>
          <w:szCs w:val="44"/>
        </w:rPr>
      </w:pPr>
      <w:r w:rsidRPr="002B16BB">
        <w:rPr>
          <w:rFonts w:asciiTheme="minorHAnsi" w:hAnsiTheme="minorHAnsi" w:cstheme="minorHAnsi"/>
          <w:b/>
          <w:bCs/>
          <w:sz w:val="44"/>
          <w:szCs w:val="44"/>
        </w:rPr>
        <w:t>ARENA THEATRE</w:t>
      </w:r>
    </w:p>
    <w:p w14:paraId="13F153F0" w14:textId="77777777" w:rsidR="0071212E" w:rsidRPr="002B16BB" w:rsidRDefault="0071212E" w:rsidP="0071212E">
      <w:pPr>
        <w:jc w:val="center"/>
        <w:rPr>
          <w:rFonts w:asciiTheme="minorHAnsi" w:hAnsiTheme="minorHAnsi" w:cstheme="minorHAnsi"/>
          <w:b/>
          <w:bCs/>
          <w:sz w:val="40"/>
          <w:szCs w:val="40"/>
        </w:rPr>
      </w:pPr>
    </w:p>
    <w:p w14:paraId="56149FFD" w14:textId="431879F9" w:rsidR="0071212E" w:rsidRPr="002B16BB" w:rsidRDefault="0071212E" w:rsidP="0071212E">
      <w:pPr>
        <w:jc w:val="center"/>
        <w:rPr>
          <w:rFonts w:asciiTheme="minorHAnsi" w:hAnsiTheme="minorHAnsi" w:cstheme="minorHAnsi"/>
          <w:b/>
          <w:bCs/>
          <w:sz w:val="28"/>
          <w:szCs w:val="28"/>
        </w:rPr>
      </w:pPr>
      <w:r w:rsidRPr="002B16BB">
        <w:rPr>
          <w:rFonts w:asciiTheme="minorHAnsi" w:hAnsiTheme="minorHAnsi" w:cstheme="minorHAnsi"/>
          <w:b/>
          <w:bCs/>
          <w:sz w:val="28"/>
          <w:szCs w:val="28"/>
        </w:rPr>
        <w:t xml:space="preserve">STATEMENT OF POLICY FOR SAFEGUARDING OF CHILDREN AND YOUNG PEOPLE </w:t>
      </w:r>
    </w:p>
    <w:p w14:paraId="1D0C19FB" w14:textId="744D6176" w:rsidR="0071212E" w:rsidRPr="002B16BB" w:rsidRDefault="0071212E" w:rsidP="0071212E">
      <w:pPr>
        <w:jc w:val="center"/>
        <w:rPr>
          <w:rFonts w:asciiTheme="minorHAnsi" w:hAnsiTheme="minorHAnsi" w:cstheme="minorHAnsi"/>
          <w:b/>
          <w:bCs/>
          <w:sz w:val="28"/>
          <w:szCs w:val="28"/>
        </w:rPr>
      </w:pPr>
    </w:p>
    <w:p w14:paraId="57A0DD4F" w14:textId="4D2D1984" w:rsidR="0071212E" w:rsidRPr="002B16BB" w:rsidRDefault="0071212E" w:rsidP="0071212E">
      <w:pPr>
        <w:jc w:val="center"/>
        <w:rPr>
          <w:rFonts w:asciiTheme="minorHAnsi" w:hAnsiTheme="minorHAnsi" w:cstheme="minorHAnsi"/>
          <w:b/>
          <w:bCs/>
        </w:rPr>
      </w:pPr>
      <w:r w:rsidRPr="002B16BB">
        <w:rPr>
          <w:rFonts w:asciiTheme="minorHAnsi" w:hAnsiTheme="minorHAnsi" w:cstheme="minorHAnsi"/>
          <w:b/>
          <w:bCs/>
        </w:rPr>
        <w:t xml:space="preserve">Updated </w:t>
      </w:r>
      <w:r w:rsidR="00A34136">
        <w:rPr>
          <w:rFonts w:asciiTheme="minorHAnsi" w:hAnsiTheme="minorHAnsi" w:cstheme="minorHAnsi"/>
          <w:b/>
          <w:bCs/>
        </w:rPr>
        <w:t>February 2022</w:t>
      </w:r>
    </w:p>
    <w:p w14:paraId="5B564755" w14:textId="17FB77E6" w:rsidR="0071212E" w:rsidRPr="002B16BB" w:rsidRDefault="0071212E" w:rsidP="0071212E">
      <w:pPr>
        <w:jc w:val="center"/>
        <w:rPr>
          <w:rFonts w:asciiTheme="minorHAnsi" w:hAnsiTheme="minorHAnsi" w:cstheme="minorHAnsi"/>
          <w:b/>
          <w:bCs/>
          <w:sz w:val="28"/>
          <w:szCs w:val="28"/>
        </w:rPr>
      </w:pPr>
    </w:p>
    <w:p w14:paraId="25337B3D" w14:textId="58795E03" w:rsidR="0071212E" w:rsidRPr="002B16BB" w:rsidRDefault="0071212E" w:rsidP="0071212E">
      <w:pPr>
        <w:rPr>
          <w:rFonts w:asciiTheme="minorHAnsi" w:hAnsiTheme="minorHAnsi" w:cstheme="minorHAnsi"/>
        </w:rPr>
      </w:pPr>
      <w:r w:rsidRPr="002B16BB">
        <w:rPr>
          <w:rFonts w:asciiTheme="minorHAnsi" w:hAnsiTheme="minorHAnsi" w:cstheme="minorHAnsi"/>
        </w:rPr>
        <w:t xml:space="preserve">The Arena Theatre believes that it is always unacceptable for a child or young person to experience abuse of any </w:t>
      </w:r>
      <w:proofErr w:type="gramStart"/>
      <w:r w:rsidRPr="002B16BB">
        <w:rPr>
          <w:rFonts w:asciiTheme="minorHAnsi" w:hAnsiTheme="minorHAnsi" w:cstheme="minorHAnsi"/>
        </w:rPr>
        <w:t>kind, and</w:t>
      </w:r>
      <w:proofErr w:type="gramEnd"/>
      <w:r w:rsidRPr="002B16BB">
        <w:rPr>
          <w:rFonts w:asciiTheme="minorHAnsi" w:hAnsiTheme="minorHAnsi" w:cstheme="minorHAnsi"/>
        </w:rPr>
        <w:t xml:space="preserve"> recognises its responsibility to safeguard the welfare of all children and young people by a commitment to practice which protects them.</w:t>
      </w:r>
    </w:p>
    <w:p w14:paraId="45CFE30D" w14:textId="53463F97" w:rsidR="0071212E" w:rsidRPr="002B16BB" w:rsidRDefault="0071212E" w:rsidP="0071212E">
      <w:pPr>
        <w:rPr>
          <w:rFonts w:asciiTheme="minorHAnsi" w:hAnsiTheme="minorHAnsi" w:cstheme="minorHAnsi"/>
        </w:rPr>
      </w:pPr>
    </w:p>
    <w:p w14:paraId="490263D7" w14:textId="2F6E6EC1" w:rsidR="0071212E" w:rsidRPr="002B16BB" w:rsidRDefault="0071212E" w:rsidP="0071212E">
      <w:pPr>
        <w:rPr>
          <w:rFonts w:asciiTheme="minorHAnsi" w:hAnsiTheme="minorHAnsi" w:cstheme="minorHAnsi"/>
        </w:rPr>
      </w:pPr>
      <w:r w:rsidRPr="002B16BB">
        <w:rPr>
          <w:rFonts w:asciiTheme="minorHAnsi" w:hAnsiTheme="minorHAnsi" w:cstheme="minorHAnsi"/>
        </w:rPr>
        <w:t>We aim to provide safe participatory and creative opportunities for all the children and young people who use our theatre.</w:t>
      </w:r>
    </w:p>
    <w:p w14:paraId="3A9BB3DC" w14:textId="024FDF49" w:rsidR="0071212E" w:rsidRPr="002B16BB" w:rsidRDefault="0071212E" w:rsidP="0071212E">
      <w:pPr>
        <w:rPr>
          <w:rFonts w:asciiTheme="minorHAnsi" w:hAnsiTheme="minorHAnsi" w:cstheme="minorHAnsi"/>
        </w:rPr>
      </w:pPr>
    </w:p>
    <w:p w14:paraId="4D359743" w14:textId="3B71D7CF" w:rsidR="0071212E" w:rsidRPr="002B16BB" w:rsidRDefault="0071212E" w:rsidP="0071212E">
      <w:pPr>
        <w:rPr>
          <w:rFonts w:asciiTheme="minorHAnsi" w:hAnsiTheme="minorHAnsi" w:cstheme="minorHAnsi"/>
        </w:rPr>
      </w:pPr>
      <w:proofErr w:type="gramStart"/>
      <w:r w:rsidRPr="002B16BB">
        <w:rPr>
          <w:rFonts w:asciiTheme="minorHAnsi" w:hAnsiTheme="minorHAnsi" w:cstheme="minorHAnsi"/>
        </w:rPr>
        <w:t>In order to</w:t>
      </w:r>
      <w:proofErr w:type="gramEnd"/>
      <w:r w:rsidRPr="002B16BB">
        <w:rPr>
          <w:rFonts w:asciiTheme="minorHAnsi" w:hAnsiTheme="minorHAnsi" w:cstheme="minorHAnsi"/>
        </w:rPr>
        <w:t xml:space="preserve"> do </w:t>
      </w:r>
      <w:r w:rsidR="001C452E" w:rsidRPr="002B16BB">
        <w:rPr>
          <w:rFonts w:asciiTheme="minorHAnsi" w:hAnsiTheme="minorHAnsi" w:cstheme="minorHAnsi"/>
        </w:rPr>
        <w:t>this,</w:t>
      </w:r>
      <w:r w:rsidRPr="002B16BB">
        <w:rPr>
          <w:rFonts w:asciiTheme="minorHAnsi" w:hAnsiTheme="minorHAnsi" w:cstheme="minorHAnsi"/>
        </w:rPr>
        <w:t xml:space="preserve"> we recognise that:</w:t>
      </w:r>
    </w:p>
    <w:p w14:paraId="1970EE47" w14:textId="1C71D79C" w:rsidR="008D6F83" w:rsidRPr="002B16BB" w:rsidRDefault="008D6F83" w:rsidP="0071212E">
      <w:pPr>
        <w:rPr>
          <w:rFonts w:asciiTheme="minorHAnsi" w:hAnsiTheme="minorHAnsi" w:cstheme="minorHAnsi"/>
        </w:rPr>
      </w:pPr>
    </w:p>
    <w:p w14:paraId="56694FE4" w14:textId="4C549ADE" w:rsidR="008D6F83" w:rsidRPr="002B16BB" w:rsidRDefault="008D6F83" w:rsidP="008D6F83">
      <w:pPr>
        <w:pStyle w:val="ListParagraph"/>
        <w:numPr>
          <w:ilvl w:val="0"/>
          <w:numId w:val="1"/>
        </w:numPr>
        <w:rPr>
          <w:rFonts w:asciiTheme="minorHAnsi" w:hAnsiTheme="minorHAnsi" w:cstheme="minorHAnsi"/>
        </w:rPr>
      </w:pPr>
      <w:r w:rsidRPr="002B16BB">
        <w:rPr>
          <w:rFonts w:asciiTheme="minorHAnsi" w:hAnsiTheme="minorHAnsi" w:cstheme="minorHAnsi"/>
        </w:rPr>
        <w:t>The welfare of the child/young person is paramount.</w:t>
      </w:r>
    </w:p>
    <w:p w14:paraId="69AE6150" w14:textId="77777777" w:rsidR="008D6F83" w:rsidRPr="002B16BB" w:rsidRDefault="008D6F83" w:rsidP="008D6F83">
      <w:pPr>
        <w:pStyle w:val="ListParagraph"/>
        <w:numPr>
          <w:ilvl w:val="0"/>
          <w:numId w:val="1"/>
        </w:numPr>
        <w:rPr>
          <w:rFonts w:asciiTheme="minorHAnsi" w:hAnsiTheme="minorHAnsi" w:cstheme="minorHAnsi"/>
        </w:rPr>
      </w:pPr>
      <w:r w:rsidRPr="002B16BB">
        <w:rPr>
          <w:rFonts w:asciiTheme="minorHAnsi" w:hAnsiTheme="minorHAnsi" w:cstheme="minorHAnsi"/>
        </w:rPr>
        <w:t xml:space="preserve">All children and young people – regardless of age, culture, disability, gender, language, race, religious </w:t>
      </w:r>
      <w:proofErr w:type="gramStart"/>
      <w:r w:rsidRPr="002B16BB">
        <w:rPr>
          <w:rFonts w:asciiTheme="minorHAnsi" w:hAnsiTheme="minorHAnsi" w:cstheme="minorHAnsi"/>
        </w:rPr>
        <w:t>beliefs</w:t>
      </w:r>
      <w:proofErr w:type="gramEnd"/>
      <w:r w:rsidRPr="002B16BB">
        <w:rPr>
          <w:rFonts w:asciiTheme="minorHAnsi" w:hAnsiTheme="minorHAnsi" w:cstheme="minorHAnsi"/>
        </w:rPr>
        <w:t xml:space="preserve"> and sexual identity – have the right to equal protection from all types of harm and abuse.</w:t>
      </w:r>
    </w:p>
    <w:p w14:paraId="64C61B80" w14:textId="6737547E" w:rsidR="008D6F83" w:rsidRPr="002B16BB" w:rsidRDefault="008D6F83" w:rsidP="008D6F83">
      <w:pPr>
        <w:pStyle w:val="ListParagraph"/>
        <w:numPr>
          <w:ilvl w:val="0"/>
          <w:numId w:val="1"/>
        </w:numPr>
        <w:rPr>
          <w:rFonts w:asciiTheme="minorHAnsi" w:hAnsiTheme="minorHAnsi" w:cstheme="minorHAnsi"/>
        </w:rPr>
      </w:pPr>
      <w:r w:rsidRPr="002B16BB">
        <w:rPr>
          <w:rFonts w:asciiTheme="minorHAnsi" w:hAnsiTheme="minorHAnsi" w:cstheme="minorHAnsi"/>
        </w:rPr>
        <w:t xml:space="preserve"> </w:t>
      </w:r>
      <w:r w:rsidR="00F2463E" w:rsidRPr="002B16BB">
        <w:rPr>
          <w:rFonts w:asciiTheme="minorHAnsi" w:hAnsiTheme="minorHAnsi" w:cstheme="minorHAnsi"/>
        </w:rPr>
        <w:t xml:space="preserve">Working in partnership with children and young people, their parents, </w:t>
      </w:r>
      <w:proofErr w:type="gramStart"/>
      <w:r w:rsidR="00F2463E" w:rsidRPr="002B16BB">
        <w:rPr>
          <w:rFonts w:asciiTheme="minorHAnsi" w:hAnsiTheme="minorHAnsi" w:cstheme="minorHAnsi"/>
        </w:rPr>
        <w:t>carers</w:t>
      </w:r>
      <w:proofErr w:type="gramEnd"/>
      <w:r w:rsidR="00F2463E" w:rsidRPr="002B16BB">
        <w:rPr>
          <w:rFonts w:asciiTheme="minorHAnsi" w:hAnsiTheme="minorHAnsi" w:cstheme="minorHAnsi"/>
        </w:rPr>
        <w:t xml:space="preserve"> and other agencies is essential in promoting their welfare.</w:t>
      </w:r>
    </w:p>
    <w:p w14:paraId="50B16021" w14:textId="6290919C" w:rsidR="00F2463E" w:rsidRPr="002B16BB" w:rsidRDefault="00F2463E" w:rsidP="00F2463E">
      <w:pPr>
        <w:rPr>
          <w:rFonts w:asciiTheme="minorHAnsi" w:hAnsiTheme="minorHAnsi" w:cstheme="minorHAnsi"/>
        </w:rPr>
      </w:pPr>
    </w:p>
    <w:p w14:paraId="5F2F00E9" w14:textId="31B74453" w:rsidR="00F2463E" w:rsidRPr="002B16BB" w:rsidRDefault="00FC75A1" w:rsidP="00F2463E">
      <w:pPr>
        <w:rPr>
          <w:rFonts w:asciiTheme="minorHAnsi" w:hAnsiTheme="minorHAnsi" w:cstheme="minorHAnsi"/>
        </w:rPr>
      </w:pPr>
      <w:r w:rsidRPr="002B16BB">
        <w:rPr>
          <w:rFonts w:asciiTheme="minorHAnsi" w:hAnsiTheme="minorHAnsi" w:cstheme="minorHAnsi"/>
        </w:rPr>
        <w:t>The purpose of this policy is:</w:t>
      </w:r>
    </w:p>
    <w:p w14:paraId="5EC4F96B" w14:textId="45A172D6" w:rsidR="00FC75A1" w:rsidRPr="002B16BB" w:rsidRDefault="00FC75A1" w:rsidP="00F2463E">
      <w:pPr>
        <w:rPr>
          <w:rFonts w:asciiTheme="minorHAnsi" w:hAnsiTheme="minorHAnsi" w:cstheme="minorHAnsi"/>
        </w:rPr>
      </w:pPr>
    </w:p>
    <w:p w14:paraId="6857BC56" w14:textId="1FE6A652" w:rsidR="005B0591" w:rsidRPr="002B16BB" w:rsidRDefault="005B0591" w:rsidP="005B0591">
      <w:pPr>
        <w:pStyle w:val="ListParagraph"/>
        <w:numPr>
          <w:ilvl w:val="0"/>
          <w:numId w:val="2"/>
        </w:numPr>
        <w:rPr>
          <w:rFonts w:asciiTheme="minorHAnsi" w:hAnsiTheme="minorHAnsi" w:cstheme="minorHAnsi"/>
        </w:rPr>
      </w:pPr>
      <w:r w:rsidRPr="002B16BB">
        <w:rPr>
          <w:rFonts w:asciiTheme="minorHAnsi" w:hAnsiTheme="minorHAnsi" w:cstheme="minorHAnsi"/>
        </w:rPr>
        <w:t>To provide protection for children and young people who receive services from the Arena Theatre.</w:t>
      </w:r>
    </w:p>
    <w:p w14:paraId="6E876975" w14:textId="2AB26306" w:rsidR="005B0591" w:rsidRPr="002B16BB" w:rsidRDefault="005B0591" w:rsidP="005B0591">
      <w:pPr>
        <w:pStyle w:val="ListParagraph"/>
        <w:numPr>
          <w:ilvl w:val="0"/>
          <w:numId w:val="2"/>
        </w:numPr>
        <w:rPr>
          <w:rFonts w:asciiTheme="minorHAnsi" w:hAnsiTheme="minorHAnsi" w:cstheme="minorHAnsi"/>
        </w:rPr>
      </w:pPr>
      <w:r w:rsidRPr="002B16BB">
        <w:rPr>
          <w:rFonts w:asciiTheme="minorHAnsi" w:hAnsiTheme="minorHAnsi" w:cstheme="minorHAnsi"/>
        </w:rPr>
        <w:t>To provide staff members</w:t>
      </w:r>
      <w:r w:rsidR="001E79A6">
        <w:rPr>
          <w:rFonts w:asciiTheme="minorHAnsi" w:hAnsiTheme="minorHAnsi" w:cstheme="minorHAnsi"/>
        </w:rPr>
        <w:t xml:space="preserve"> and</w:t>
      </w:r>
      <w:r w:rsidRPr="002B16BB">
        <w:rPr>
          <w:rFonts w:asciiTheme="minorHAnsi" w:hAnsiTheme="minorHAnsi" w:cstheme="minorHAnsi"/>
        </w:rPr>
        <w:t xml:space="preserve"> volunteers with guidance on procedures they should adopt </w:t>
      </w:r>
      <w:proofErr w:type="gramStart"/>
      <w:r w:rsidRPr="002B16BB">
        <w:rPr>
          <w:rFonts w:asciiTheme="minorHAnsi" w:hAnsiTheme="minorHAnsi" w:cstheme="minorHAnsi"/>
        </w:rPr>
        <w:t>in the event that</w:t>
      </w:r>
      <w:proofErr w:type="gramEnd"/>
      <w:r w:rsidRPr="002B16BB">
        <w:rPr>
          <w:rFonts w:asciiTheme="minorHAnsi" w:hAnsiTheme="minorHAnsi" w:cstheme="minorHAnsi"/>
        </w:rPr>
        <w:t xml:space="preserve"> they suspect a child or young person may be at risk of, or currently experiencing, harm.</w:t>
      </w:r>
    </w:p>
    <w:p w14:paraId="02F07307" w14:textId="6E9C246F" w:rsidR="005B0591" w:rsidRPr="002B16BB" w:rsidRDefault="005B0591" w:rsidP="005B0591">
      <w:pPr>
        <w:pStyle w:val="ListParagraph"/>
        <w:numPr>
          <w:ilvl w:val="0"/>
          <w:numId w:val="2"/>
        </w:numPr>
        <w:rPr>
          <w:rFonts w:asciiTheme="minorHAnsi" w:hAnsiTheme="minorHAnsi" w:cstheme="minorHAnsi"/>
        </w:rPr>
      </w:pPr>
      <w:r w:rsidRPr="002B16BB">
        <w:rPr>
          <w:rFonts w:asciiTheme="minorHAnsi" w:hAnsiTheme="minorHAnsi" w:cstheme="minorHAnsi"/>
        </w:rPr>
        <w:t>This policy applies to all staff, including: the Arena Theatre box office team, the Arena Theatre technical team, volunteers</w:t>
      </w:r>
      <w:r w:rsidR="001E79A6">
        <w:rPr>
          <w:rFonts w:asciiTheme="minorHAnsi" w:hAnsiTheme="minorHAnsi" w:cstheme="minorHAnsi"/>
        </w:rPr>
        <w:t>, freelancers, visiting theatre companies</w:t>
      </w:r>
      <w:r w:rsidRPr="002B16BB">
        <w:rPr>
          <w:rFonts w:asciiTheme="minorHAnsi" w:hAnsiTheme="minorHAnsi" w:cstheme="minorHAnsi"/>
        </w:rPr>
        <w:t xml:space="preserve"> and anyone working on behalf of the Arena Theatre at any given point.</w:t>
      </w:r>
    </w:p>
    <w:p w14:paraId="6C96567F" w14:textId="2E2C2F88" w:rsidR="005B0591" w:rsidRPr="002B16BB" w:rsidRDefault="005B0591" w:rsidP="005B0591">
      <w:pPr>
        <w:rPr>
          <w:rFonts w:asciiTheme="minorHAnsi" w:hAnsiTheme="minorHAnsi" w:cstheme="minorHAnsi"/>
        </w:rPr>
      </w:pPr>
    </w:p>
    <w:p w14:paraId="246A3FB9" w14:textId="0752FE9F" w:rsidR="005B0591" w:rsidRPr="002B16BB" w:rsidRDefault="005B0591" w:rsidP="005B0591">
      <w:pPr>
        <w:rPr>
          <w:rFonts w:asciiTheme="minorHAnsi" w:hAnsiTheme="minorHAnsi" w:cstheme="minorHAnsi"/>
        </w:rPr>
      </w:pPr>
      <w:r w:rsidRPr="002B16BB">
        <w:rPr>
          <w:rFonts w:asciiTheme="minorHAnsi" w:hAnsiTheme="minorHAnsi" w:cstheme="minorHAnsi"/>
        </w:rPr>
        <w:t>We will endeavour to safeguard all children and young people by:</w:t>
      </w:r>
    </w:p>
    <w:p w14:paraId="15FED27C" w14:textId="77777777" w:rsidR="005B0591" w:rsidRPr="002B16BB" w:rsidRDefault="005B0591" w:rsidP="005B0591">
      <w:pPr>
        <w:rPr>
          <w:rFonts w:asciiTheme="minorHAnsi" w:hAnsiTheme="minorHAnsi" w:cstheme="minorHAnsi"/>
        </w:rPr>
      </w:pPr>
    </w:p>
    <w:p w14:paraId="0AC1C151" w14:textId="470D6395" w:rsidR="005B0591" w:rsidRPr="002B16BB" w:rsidRDefault="005B0591" w:rsidP="005B0591">
      <w:pPr>
        <w:pStyle w:val="ListParagraph"/>
        <w:numPr>
          <w:ilvl w:val="0"/>
          <w:numId w:val="3"/>
        </w:numPr>
        <w:rPr>
          <w:rFonts w:asciiTheme="minorHAnsi" w:hAnsiTheme="minorHAnsi" w:cstheme="minorHAnsi"/>
        </w:rPr>
      </w:pPr>
      <w:r w:rsidRPr="002B16BB">
        <w:rPr>
          <w:rFonts w:asciiTheme="minorHAnsi" w:hAnsiTheme="minorHAnsi" w:cstheme="minorHAnsi"/>
        </w:rPr>
        <w:t>Valuing, listening to and respecting them.</w:t>
      </w:r>
    </w:p>
    <w:p w14:paraId="67B220EB" w14:textId="3D1B9E00" w:rsidR="005B0591" w:rsidRPr="002B16BB" w:rsidRDefault="005B0591" w:rsidP="005B0591">
      <w:pPr>
        <w:pStyle w:val="ListParagraph"/>
        <w:numPr>
          <w:ilvl w:val="0"/>
          <w:numId w:val="3"/>
        </w:numPr>
        <w:rPr>
          <w:rFonts w:asciiTheme="minorHAnsi" w:hAnsiTheme="minorHAnsi" w:cstheme="minorHAnsi"/>
        </w:rPr>
      </w:pPr>
      <w:r w:rsidRPr="002B16BB">
        <w:rPr>
          <w:rFonts w:asciiTheme="minorHAnsi" w:hAnsiTheme="minorHAnsi" w:cstheme="minorHAnsi"/>
        </w:rPr>
        <w:t>Adopting child safeguarding guidelines through procedures for members of staff, framed by the relevant legal framework.</w:t>
      </w:r>
    </w:p>
    <w:p w14:paraId="44039EBA" w14:textId="11A7EFD3" w:rsidR="005B0591" w:rsidRPr="002B16BB" w:rsidRDefault="005B0591" w:rsidP="005B0591">
      <w:pPr>
        <w:pStyle w:val="ListParagraph"/>
        <w:numPr>
          <w:ilvl w:val="0"/>
          <w:numId w:val="3"/>
        </w:numPr>
        <w:rPr>
          <w:rFonts w:asciiTheme="minorHAnsi" w:hAnsiTheme="minorHAnsi" w:cstheme="minorHAnsi"/>
        </w:rPr>
      </w:pPr>
      <w:r w:rsidRPr="002B16BB">
        <w:rPr>
          <w:rFonts w:asciiTheme="minorHAnsi" w:hAnsiTheme="minorHAnsi" w:cstheme="minorHAnsi"/>
        </w:rPr>
        <w:t>Recruiting staff and volunteers safely, ensuring all necessary checks are carried out.</w:t>
      </w:r>
    </w:p>
    <w:p w14:paraId="72A8316A" w14:textId="2ACE159D" w:rsidR="005B0591" w:rsidRPr="002B16BB" w:rsidRDefault="005B0591" w:rsidP="005B0591">
      <w:pPr>
        <w:pStyle w:val="ListParagraph"/>
        <w:numPr>
          <w:ilvl w:val="0"/>
          <w:numId w:val="3"/>
        </w:numPr>
        <w:rPr>
          <w:rFonts w:asciiTheme="minorHAnsi" w:hAnsiTheme="minorHAnsi" w:cstheme="minorHAnsi"/>
        </w:rPr>
      </w:pPr>
      <w:r w:rsidRPr="002B16BB">
        <w:rPr>
          <w:rFonts w:asciiTheme="minorHAnsi" w:hAnsiTheme="minorHAnsi" w:cstheme="minorHAnsi"/>
        </w:rPr>
        <w:t xml:space="preserve">Sharing information about child safeguarding best practice with </w:t>
      </w:r>
      <w:r w:rsidR="002B16BB" w:rsidRPr="002B16BB">
        <w:rPr>
          <w:rFonts w:asciiTheme="minorHAnsi" w:hAnsiTheme="minorHAnsi" w:cstheme="minorHAnsi"/>
        </w:rPr>
        <w:t>fellow community groups, theatre companies, relevant organisations we work with and parents.</w:t>
      </w:r>
    </w:p>
    <w:p w14:paraId="3F1FE135" w14:textId="3296A516" w:rsidR="002B16BB" w:rsidRPr="002B16BB" w:rsidRDefault="002B16BB" w:rsidP="005B0591">
      <w:pPr>
        <w:pStyle w:val="ListParagraph"/>
        <w:numPr>
          <w:ilvl w:val="0"/>
          <w:numId w:val="3"/>
        </w:numPr>
        <w:rPr>
          <w:rFonts w:asciiTheme="minorHAnsi" w:hAnsiTheme="minorHAnsi" w:cstheme="minorHAnsi"/>
        </w:rPr>
      </w:pPr>
      <w:r w:rsidRPr="002B16BB">
        <w:rPr>
          <w:rFonts w:asciiTheme="minorHAnsi" w:hAnsiTheme="minorHAnsi" w:cstheme="minorHAnsi"/>
        </w:rPr>
        <w:t>Sharing concerns with relevant agencies who need to know, ensuring the involvement of parents and children when appropriate.</w:t>
      </w:r>
    </w:p>
    <w:p w14:paraId="2B506FCB" w14:textId="47DD9164" w:rsidR="002B16BB" w:rsidRDefault="002B16BB" w:rsidP="0071212E">
      <w:pPr>
        <w:rPr>
          <w:rFonts w:asciiTheme="minorHAnsi" w:hAnsiTheme="minorHAnsi" w:cstheme="minorHAnsi"/>
        </w:rPr>
      </w:pPr>
    </w:p>
    <w:p w14:paraId="1A1F9095" w14:textId="4A49A6F4" w:rsidR="002B16BB" w:rsidRDefault="002B16BB" w:rsidP="0071212E">
      <w:pPr>
        <w:rPr>
          <w:rFonts w:asciiTheme="minorHAnsi" w:hAnsiTheme="minorHAnsi" w:cstheme="minorHAnsi"/>
        </w:rPr>
      </w:pPr>
      <w:r>
        <w:rPr>
          <w:rFonts w:asciiTheme="minorHAnsi" w:hAnsiTheme="minorHAnsi" w:cstheme="minorHAnsi"/>
        </w:rPr>
        <w:lastRenderedPageBreak/>
        <w:t xml:space="preserve">The Arena Theatre is committed to reviewing its policies annually. </w:t>
      </w:r>
    </w:p>
    <w:p w14:paraId="0696AC92" w14:textId="5D671861" w:rsidR="002B16BB" w:rsidRDefault="002B16BB" w:rsidP="0071212E">
      <w:pPr>
        <w:rPr>
          <w:rFonts w:asciiTheme="minorHAnsi" w:hAnsiTheme="minorHAnsi" w:cstheme="minorHAnsi"/>
        </w:rPr>
      </w:pPr>
    </w:p>
    <w:p w14:paraId="571F3C0B" w14:textId="2FB83F9F" w:rsidR="002B16BB" w:rsidRDefault="002B16BB" w:rsidP="0071212E">
      <w:pPr>
        <w:rPr>
          <w:rFonts w:asciiTheme="minorHAnsi" w:hAnsiTheme="minorHAnsi" w:cstheme="minorHAnsi"/>
        </w:rPr>
      </w:pPr>
      <w:r>
        <w:rPr>
          <w:rFonts w:asciiTheme="minorHAnsi" w:hAnsiTheme="minorHAnsi" w:cstheme="minorHAnsi"/>
        </w:rPr>
        <w:t>This policy was approved by:</w:t>
      </w:r>
    </w:p>
    <w:p w14:paraId="4A6D80B7" w14:textId="65EFD108" w:rsidR="002B16BB" w:rsidRDefault="002B16BB" w:rsidP="0071212E">
      <w:pPr>
        <w:rPr>
          <w:rFonts w:asciiTheme="minorHAnsi" w:hAnsiTheme="minorHAnsi" w:cstheme="minorHAnsi"/>
        </w:rPr>
      </w:pPr>
    </w:p>
    <w:p w14:paraId="3C3316F8" w14:textId="5EC012D9" w:rsidR="002B16BB" w:rsidRDefault="002B16BB" w:rsidP="0071212E">
      <w:pPr>
        <w:rPr>
          <w:rFonts w:asciiTheme="minorHAnsi" w:hAnsiTheme="minorHAnsi" w:cstheme="minorHAnsi"/>
        </w:rPr>
      </w:pPr>
      <w:r>
        <w:rPr>
          <w:rFonts w:asciiTheme="minorHAnsi" w:hAnsiTheme="minorHAnsi" w:cstheme="minorHAnsi"/>
        </w:rPr>
        <w:t>Name:</w:t>
      </w:r>
    </w:p>
    <w:p w14:paraId="5F78008A" w14:textId="327C7641" w:rsidR="002B16BB" w:rsidRDefault="002B16BB" w:rsidP="0071212E">
      <w:pPr>
        <w:rPr>
          <w:rFonts w:asciiTheme="minorHAnsi" w:hAnsiTheme="minorHAnsi" w:cstheme="minorHAnsi"/>
        </w:rPr>
      </w:pPr>
      <w:r>
        <w:rPr>
          <w:rFonts w:asciiTheme="minorHAnsi" w:hAnsiTheme="minorHAnsi" w:cstheme="minorHAnsi"/>
        </w:rPr>
        <w:t>Position:</w:t>
      </w:r>
    </w:p>
    <w:p w14:paraId="6BD161F8" w14:textId="642B2706" w:rsidR="002B16BB" w:rsidRDefault="002B16BB" w:rsidP="0071212E">
      <w:pPr>
        <w:rPr>
          <w:rFonts w:asciiTheme="minorHAnsi" w:hAnsiTheme="minorHAnsi" w:cstheme="minorHAnsi"/>
        </w:rPr>
      </w:pPr>
      <w:r>
        <w:rPr>
          <w:rFonts w:asciiTheme="minorHAnsi" w:hAnsiTheme="minorHAnsi" w:cstheme="minorHAnsi"/>
        </w:rPr>
        <w:t>Date:</w:t>
      </w:r>
    </w:p>
    <w:p w14:paraId="6684EB9E" w14:textId="144FEF75" w:rsidR="002B16BB" w:rsidRDefault="002B16BB" w:rsidP="0071212E">
      <w:pPr>
        <w:rPr>
          <w:rFonts w:asciiTheme="minorHAnsi" w:hAnsiTheme="minorHAnsi" w:cstheme="minorHAnsi"/>
        </w:rPr>
      </w:pPr>
    </w:p>
    <w:p w14:paraId="38B0AE3C" w14:textId="48A6B551" w:rsidR="002B16BB" w:rsidRDefault="002B16BB" w:rsidP="0071212E">
      <w:pPr>
        <w:rPr>
          <w:rFonts w:asciiTheme="minorHAnsi" w:hAnsiTheme="minorHAnsi" w:cstheme="minorHAnsi"/>
        </w:rPr>
      </w:pPr>
      <w:r>
        <w:rPr>
          <w:rFonts w:asciiTheme="minorHAnsi" w:hAnsiTheme="minorHAnsi" w:cstheme="minorHAnsi"/>
        </w:rPr>
        <w:t>Signature:</w:t>
      </w:r>
    </w:p>
    <w:p w14:paraId="3E86AD42" w14:textId="77777777" w:rsidR="002B16BB" w:rsidRDefault="002B16BB">
      <w:pPr>
        <w:rPr>
          <w:rFonts w:asciiTheme="minorHAnsi" w:hAnsiTheme="minorHAnsi" w:cstheme="minorHAnsi"/>
        </w:rPr>
      </w:pPr>
      <w:r>
        <w:rPr>
          <w:rFonts w:asciiTheme="minorHAnsi" w:hAnsiTheme="minorHAnsi" w:cstheme="minorHAnsi"/>
        </w:rPr>
        <w:br w:type="page"/>
      </w:r>
    </w:p>
    <w:p w14:paraId="7E82B901" w14:textId="799756AF" w:rsidR="002B16BB" w:rsidRPr="002B16BB" w:rsidRDefault="002B16BB" w:rsidP="002B16BB">
      <w:pPr>
        <w:jc w:val="center"/>
        <w:rPr>
          <w:rFonts w:asciiTheme="minorHAnsi" w:hAnsiTheme="minorHAnsi" w:cstheme="minorHAnsi"/>
          <w:b/>
          <w:bCs/>
          <w:sz w:val="44"/>
          <w:szCs w:val="44"/>
        </w:rPr>
      </w:pPr>
      <w:r>
        <w:rPr>
          <w:rFonts w:asciiTheme="minorHAnsi" w:hAnsiTheme="minorHAnsi" w:cstheme="minorHAnsi"/>
          <w:b/>
          <w:bCs/>
          <w:sz w:val="44"/>
          <w:szCs w:val="44"/>
        </w:rPr>
        <w:lastRenderedPageBreak/>
        <w:t>CONTENTS</w:t>
      </w:r>
    </w:p>
    <w:p w14:paraId="47E2879D" w14:textId="6FF2E288" w:rsidR="0071212E" w:rsidRDefault="0071212E" w:rsidP="0071212E"/>
    <w:p w14:paraId="53E979CF" w14:textId="1D6C410B" w:rsidR="002B16BB" w:rsidRDefault="002B16BB" w:rsidP="002B16BB">
      <w:pPr>
        <w:rPr>
          <w:rFonts w:asciiTheme="minorHAnsi" w:hAnsiTheme="minorHAnsi" w:cstheme="minorHAnsi"/>
          <w:b/>
          <w:bCs/>
        </w:rPr>
      </w:pPr>
      <w:r w:rsidRPr="002B16BB">
        <w:rPr>
          <w:rFonts w:asciiTheme="minorHAnsi" w:hAnsiTheme="minorHAnsi" w:cstheme="minorHAnsi"/>
          <w:b/>
          <w:bCs/>
        </w:rPr>
        <w:t>Safeguarding Procedures</w:t>
      </w:r>
    </w:p>
    <w:p w14:paraId="5D081305" w14:textId="19CE805C" w:rsidR="00F25B86" w:rsidRDefault="00F25B86" w:rsidP="002B16BB">
      <w:pPr>
        <w:rPr>
          <w:rFonts w:asciiTheme="minorHAnsi" w:hAnsiTheme="minorHAnsi" w:cstheme="minorHAnsi"/>
          <w:b/>
          <w:bCs/>
        </w:rPr>
      </w:pPr>
    </w:p>
    <w:p w14:paraId="221EFF39" w14:textId="39DF586B" w:rsidR="00F25B86" w:rsidRPr="00F25B86" w:rsidRDefault="00F25B86" w:rsidP="00F25B86">
      <w:pPr>
        <w:pStyle w:val="ListParagraph"/>
        <w:numPr>
          <w:ilvl w:val="1"/>
          <w:numId w:val="9"/>
        </w:numPr>
        <w:rPr>
          <w:rFonts w:asciiTheme="minorHAnsi" w:hAnsiTheme="minorHAnsi" w:cstheme="minorHAnsi"/>
        </w:rPr>
      </w:pPr>
      <w:r w:rsidRPr="00F25B86">
        <w:rPr>
          <w:rFonts w:asciiTheme="minorHAnsi" w:hAnsiTheme="minorHAnsi" w:cstheme="minorHAnsi"/>
        </w:rPr>
        <w:t>Definition of Children and Young People</w:t>
      </w:r>
    </w:p>
    <w:p w14:paraId="2DEB606F" w14:textId="138A4FF0" w:rsidR="00F25B86" w:rsidRPr="00F25B86" w:rsidRDefault="00F25B86" w:rsidP="00F25B86">
      <w:pPr>
        <w:pStyle w:val="ListParagraph"/>
        <w:numPr>
          <w:ilvl w:val="1"/>
          <w:numId w:val="9"/>
        </w:numPr>
        <w:rPr>
          <w:rFonts w:asciiTheme="minorHAnsi" w:hAnsiTheme="minorHAnsi" w:cstheme="minorHAnsi"/>
        </w:rPr>
      </w:pPr>
      <w:r w:rsidRPr="00F25B86">
        <w:rPr>
          <w:rFonts w:asciiTheme="minorHAnsi" w:hAnsiTheme="minorHAnsi" w:cstheme="minorHAnsi"/>
        </w:rPr>
        <w:t>Statement of Values and Principles</w:t>
      </w:r>
    </w:p>
    <w:p w14:paraId="3C2964C8" w14:textId="7693FAA3" w:rsidR="00F25B86" w:rsidRDefault="00F25B86" w:rsidP="00F25B86">
      <w:pPr>
        <w:pStyle w:val="ListParagraph"/>
        <w:numPr>
          <w:ilvl w:val="1"/>
          <w:numId w:val="9"/>
        </w:numPr>
        <w:rPr>
          <w:rFonts w:asciiTheme="minorHAnsi" w:hAnsiTheme="minorHAnsi" w:cstheme="minorHAnsi"/>
        </w:rPr>
      </w:pPr>
      <w:r w:rsidRPr="00F25B86">
        <w:rPr>
          <w:rFonts w:asciiTheme="minorHAnsi" w:hAnsiTheme="minorHAnsi" w:cstheme="minorHAnsi"/>
        </w:rPr>
        <w:t>Designated Persons</w:t>
      </w:r>
    </w:p>
    <w:p w14:paraId="2603366D" w14:textId="07149B3F" w:rsidR="00F25B86" w:rsidRDefault="00F25B86" w:rsidP="00F25B86">
      <w:pPr>
        <w:pStyle w:val="ListParagraph"/>
        <w:numPr>
          <w:ilvl w:val="1"/>
          <w:numId w:val="9"/>
        </w:numPr>
        <w:rPr>
          <w:rFonts w:asciiTheme="minorHAnsi" w:hAnsiTheme="minorHAnsi" w:cstheme="minorHAnsi"/>
        </w:rPr>
      </w:pPr>
      <w:r>
        <w:rPr>
          <w:rFonts w:asciiTheme="minorHAnsi" w:hAnsiTheme="minorHAnsi" w:cstheme="minorHAnsi"/>
        </w:rPr>
        <w:t>Code of Conduct</w:t>
      </w:r>
    </w:p>
    <w:p w14:paraId="3C94710A" w14:textId="01B4301F" w:rsidR="00781D94" w:rsidRDefault="00781D94" w:rsidP="00F25B86">
      <w:pPr>
        <w:pStyle w:val="ListParagraph"/>
        <w:numPr>
          <w:ilvl w:val="1"/>
          <w:numId w:val="9"/>
        </w:numPr>
        <w:rPr>
          <w:rFonts w:asciiTheme="minorHAnsi" w:hAnsiTheme="minorHAnsi" w:cstheme="minorHAnsi"/>
        </w:rPr>
      </w:pPr>
      <w:r>
        <w:rPr>
          <w:rFonts w:asciiTheme="minorHAnsi" w:hAnsiTheme="minorHAnsi" w:cstheme="minorHAnsi"/>
        </w:rPr>
        <w:t>Photographic Procedures</w:t>
      </w:r>
    </w:p>
    <w:p w14:paraId="78A6C583" w14:textId="69219E1E" w:rsidR="00781D94" w:rsidRPr="00F25B86" w:rsidRDefault="00781D94" w:rsidP="00F25B86">
      <w:pPr>
        <w:pStyle w:val="ListParagraph"/>
        <w:numPr>
          <w:ilvl w:val="1"/>
          <w:numId w:val="9"/>
        </w:numPr>
        <w:rPr>
          <w:rFonts w:asciiTheme="minorHAnsi" w:hAnsiTheme="minorHAnsi" w:cstheme="minorHAnsi"/>
        </w:rPr>
      </w:pPr>
      <w:r>
        <w:rPr>
          <w:rFonts w:asciiTheme="minorHAnsi" w:hAnsiTheme="minorHAnsi" w:cstheme="minorHAnsi"/>
        </w:rPr>
        <w:t>Whistleblowing and Complaints Procedures</w:t>
      </w:r>
    </w:p>
    <w:p w14:paraId="26760786" w14:textId="190B5FF9" w:rsidR="002B16BB" w:rsidRDefault="002B16BB" w:rsidP="002B16BB">
      <w:pPr>
        <w:rPr>
          <w:rFonts w:asciiTheme="minorHAnsi" w:hAnsiTheme="minorHAnsi" w:cstheme="minorHAnsi"/>
          <w:b/>
          <w:bCs/>
        </w:rPr>
      </w:pPr>
    </w:p>
    <w:p w14:paraId="035EE180" w14:textId="5D952F90" w:rsidR="001E79A6" w:rsidRDefault="002B16BB" w:rsidP="002B16BB">
      <w:pPr>
        <w:rPr>
          <w:rFonts w:asciiTheme="minorHAnsi" w:hAnsiTheme="minorHAnsi" w:cstheme="minorHAnsi"/>
          <w:b/>
          <w:bCs/>
        </w:rPr>
      </w:pPr>
      <w:r>
        <w:rPr>
          <w:rFonts w:asciiTheme="minorHAnsi" w:hAnsiTheme="minorHAnsi" w:cstheme="minorHAnsi"/>
          <w:b/>
          <w:bCs/>
        </w:rPr>
        <w:t>Response Procedures</w:t>
      </w:r>
    </w:p>
    <w:p w14:paraId="3F4E980B" w14:textId="452BAF5E" w:rsidR="004D5FC6" w:rsidRDefault="004D5FC6" w:rsidP="002B16BB">
      <w:pPr>
        <w:rPr>
          <w:rFonts w:asciiTheme="minorHAnsi" w:hAnsiTheme="minorHAnsi" w:cstheme="minorHAnsi"/>
          <w:b/>
          <w:bCs/>
        </w:rPr>
      </w:pPr>
    </w:p>
    <w:p w14:paraId="37F38D07" w14:textId="176B28EC" w:rsidR="004D5FC6" w:rsidRDefault="004D5FC6" w:rsidP="002B16BB">
      <w:pPr>
        <w:rPr>
          <w:rFonts w:asciiTheme="minorHAnsi" w:hAnsiTheme="minorHAnsi" w:cstheme="minorHAnsi"/>
        </w:rPr>
      </w:pPr>
      <w:r w:rsidRPr="004D5FC6">
        <w:rPr>
          <w:rFonts w:asciiTheme="minorHAnsi" w:hAnsiTheme="minorHAnsi" w:cstheme="minorHAnsi"/>
        </w:rPr>
        <w:t xml:space="preserve">2.1 </w:t>
      </w:r>
      <w:r>
        <w:rPr>
          <w:rFonts w:asciiTheme="minorHAnsi" w:hAnsiTheme="minorHAnsi" w:cstheme="minorHAnsi"/>
        </w:rPr>
        <w:t>Responding to a child disclosing abuse</w:t>
      </w:r>
    </w:p>
    <w:p w14:paraId="050D983D" w14:textId="66CDE43A" w:rsidR="004D5FC6" w:rsidRDefault="00C85B7C" w:rsidP="002B16BB">
      <w:pPr>
        <w:rPr>
          <w:rFonts w:asciiTheme="minorHAnsi" w:hAnsiTheme="minorHAnsi" w:cstheme="minorHAnsi"/>
        </w:rPr>
      </w:pPr>
      <w:r>
        <w:rPr>
          <w:rFonts w:asciiTheme="minorHAnsi" w:hAnsiTheme="minorHAnsi" w:cstheme="minorHAnsi"/>
        </w:rPr>
        <w:t>2.2 Responding to signs or suspicions of abuse</w:t>
      </w:r>
    </w:p>
    <w:p w14:paraId="03B973D1" w14:textId="778C1EF5" w:rsidR="001D17D4" w:rsidRDefault="001D17D4" w:rsidP="002B16BB">
      <w:pPr>
        <w:rPr>
          <w:rFonts w:asciiTheme="minorHAnsi" w:hAnsiTheme="minorHAnsi" w:cstheme="minorHAnsi"/>
        </w:rPr>
      </w:pPr>
      <w:r>
        <w:rPr>
          <w:rFonts w:asciiTheme="minorHAnsi" w:hAnsiTheme="minorHAnsi" w:cstheme="minorHAnsi"/>
        </w:rPr>
        <w:t xml:space="preserve">2.3 </w:t>
      </w:r>
      <w:r w:rsidRPr="001D17D4">
        <w:rPr>
          <w:rFonts w:asciiTheme="minorHAnsi" w:hAnsiTheme="minorHAnsi" w:cstheme="minorHAnsi"/>
        </w:rPr>
        <w:t>Responding to allegations of abuse against a member of staff, volunteer, visiting theatre company of freelancer</w:t>
      </w:r>
    </w:p>
    <w:p w14:paraId="558C8BD2" w14:textId="296AC6A9" w:rsidR="001D17D4" w:rsidRDefault="001D17D4" w:rsidP="002B16BB">
      <w:pPr>
        <w:rPr>
          <w:rFonts w:asciiTheme="minorHAnsi" w:hAnsiTheme="minorHAnsi" w:cstheme="minorHAnsi"/>
        </w:rPr>
      </w:pPr>
      <w:r>
        <w:rPr>
          <w:rFonts w:asciiTheme="minorHAnsi" w:hAnsiTheme="minorHAnsi" w:cstheme="minorHAnsi"/>
        </w:rPr>
        <w:t xml:space="preserve">2.4 </w:t>
      </w:r>
      <w:r w:rsidRPr="001D17D4">
        <w:rPr>
          <w:rFonts w:asciiTheme="minorHAnsi" w:hAnsiTheme="minorHAnsi" w:cstheme="minorHAnsi"/>
        </w:rPr>
        <w:t>Recording and Information Sharing</w:t>
      </w:r>
    </w:p>
    <w:p w14:paraId="005406EF" w14:textId="4E33F422" w:rsidR="001D17D4" w:rsidRPr="004D5FC6" w:rsidRDefault="001D17D4" w:rsidP="002B16BB">
      <w:pPr>
        <w:rPr>
          <w:rFonts w:asciiTheme="minorHAnsi" w:hAnsiTheme="minorHAnsi" w:cstheme="minorHAnsi"/>
        </w:rPr>
      </w:pPr>
      <w:r>
        <w:rPr>
          <w:rFonts w:asciiTheme="minorHAnsi" w:hAnsiTheme="minorHAnsi" w:cstheme="minorHAnsi"/>
        </w:rPr>
        <w:t>2.5</w:t>
      </w:r>
      <w:r w:rsidRPr="001D17D4">
        <w:rPr>
          <w:rFonts w:asciiTheme="minorHAnsi" w:hAnsiTheme="minorHAnsi" w:cstheme="minorHAnsi"/>
          <w:b/>
          <w:bCs/>
        </w:rPr>
        <w:t xml:space="preserve"> </w:t>
      </w:r>
      <w:r w:rsidRPr="001D17D4">
        <w:rPr>
          <w:rFonts w:asciiTheme="minorHAnsi" w:hAnsiTheme="minorHAnsi" w:cstheme="minorHAnsi"/>
        </w:rPr>
        <w:t>Confidentiality, Retention and Storage of Documentation</w:t>
      </w:r>
    </w:p>
    <w:p w14:paraId="3B7B06F8" w14:textId="79C7238B" w:rsidR="00485BC1" w:rsidRDefault="00485BC1" w:rsidP="002B16BB">
      <w:pPr>
        <w:rPr>
          <w:rFonts w:asciiTheme="minorHAnsi" w:hAnsiTheme="minorHAnsi" w:cstheme="minorHAnsi"/>
          <w:b/>
          <w:bCs/>
        </w:rPr>
      </w:pPr>
    </w:p>
    <w:p w14:paraId="67AB8853" w14:textId="454A53ED" w:rsidR="00485BC1" w:rsidRDefault="00485BC1" w:rsidP="002B16BB">
      <w:pPr>
        <w:rPr>
          <w:rFonts w:asciiTheme="minorHAnsi" w:hAnsiTheme="minorHAnsi" w:cstheme="minorHAnsi"/>
          <w:b/>
          <w:bCs/>
        </w:rPr>
      </w:pPr>
      <w:r>
        <w:rPr>
          <w:rFonts w:asciiTheme="minorHAnsi" w:hAnsiTheme="minorHAnsi" w:cstheme="minorHAnsi"/>
          <w:b/>
          <w:bCs/>
        </w:rPr>
        <w:t xml:space="preserve">Appendices </w:t>
      </w:r>
    </w:p>
    <w:p w14:paraId="4F8280D1" w14:textId="5C94A3F9" w:rsidR="00605968" w:rsidRDefault="00605968" w:rsidP="002B16BB">
      <w:pPr>
        <w:rPr>
          <w:rFonts w:asciiTheme="minorHAnsi" w:hAnsiTheme="minorHAnsi" w:cstheme="minorHAnsi"/>
          <w:b/>
          <w:bCs/>
        </w:rPr>
      </w:pPr>
    </w:p>
    <w:p w14:paraId="4D635D53" w14:textId="33AB47BC" w:rsidR="00605968" w:rsidRPr="00605968" w:rsidRDefault="00832DFC" w:rsidP="00605968">
      <w:pPr>
        <w:rPr>
          <w:rFonts w:asciiTheme="minorHAnsi" w:hAnsiTheme="minorHAnsi" w:cstheme="minorHAnsi"/>
        </w:rPr>
      </w:pPr>
      <w:r>
        <w:rPr>
          <w:rFonts w:asciiTheme="minorHAnsi" w:hAnsiTheme="minorHAnsi" w:cstheme="minorHAnsi"/>
        </w:rPr>
        <w:t xml:space="preserve">Appendix 1 - </w:t>
      </w:r>
      <w:r w:rsidR="00605968" w:rsidRPr="00605968">
        <w:rPr>
          <w:rFonts w:asciiTheme="minorHAnsi" w:hAnsiTheme="minorHAnsi" w:cstheme="minorHAnsi"/>
        </w:rPr>
        <w:t>Consent Form for Photographs and Videos</w:t>
      </w:r>
    </w:p>
    <w:p w14:paraId="15C67C18" w14:textId="2A67922B" w:rsidR="00605968" w:rsidRDefault="00832DFC" w:rsidP="00605968">
      <w:pPr>
        <w:rPr>
          <w:rFonts w:asciiTheme="minorHAnsi" w:hAnsiTheme="minorHAnsi" w:cstheme="minorHAnsi"/>
        </w:rPr>
      </w:pPr>
      <w:r>
        <w:rPr>
          <w:rFonts w:asciiTheme="minorHAnsi" w:hAnsiTheme="minorHAnsi" w:cstheme="minorHAnsi"/>
        </w:rPr>
        <w:t xml:space="preserve">Appendix 2 - </w:t>
      </w:r>
      <w:r w:rsidR="00605968">
        <w:rPr>
          <w:rFonts w:asciiTheme="minorHAnsi" w:hAnsiTheme="minorHAnsi" w:cstheme="minorHAnsi"/>
        </w:rPr>
        <w:t>Definitions of Abuse</w:t>
      </w:r>
    </w:p>
    <w:p w14:paraId="7585B5CE" w14:textId="50701EB5" w:rsidR="00832DFC" w:rsidRPr="00605968" w:rsidRDefault="00832DFC" w:rsidP="00605968">
      <w:pPr>
        <w:rPr>
          <w:rFonts w:asciiTheme="minorHAnsi" w:hAnsiTheme="minorHAnsi" w:cstheme="minorHAnsi"/>
        </w:rPr>
      </w:pPr>
      <w:r>
        <w:rPr>
          <w:rFonts w:asciiTheme="minorHAnsi" w:hAnsiTheme="minorHAnsi" w:cstheme="minorHAnsi"/>
        </w:rPr>
        <w:t>Appendix 3 - Legal Framework</w:t>
      </w:r>
    </w:p>
    <w:p w14:paraId="638F2376" w14:textId="77777777" w:rsidR="001E79A6" w:rsidRDefault="001E79A6">
      <w:pPr>
        <w:rPr>
          <w:rFonts w:asciiTheme="minorHAnsi" w:hAnsiTheme="minorHAnsi" w:cstheme="minorHAnsi"/>
          <w:b/>
          <w:bCs/>
        </w:rPr>
      </w:pPr>
      <w:r>
        <w:rPr>
          <w:rFonts w:asciiTheme="minorHAnsi" w:hAnsiTheme="minorHAnsi" w:cstheme="minorHAnsi"/>
          <w:b/>
          <w:bCs/>
        </w:rPr>
        <w:br w:type="page"/>
      </w:r>
    </w:p>
    <w:p w14:paraId="75FBAE24" w14:textId="7C7707DE" w:rsidR="001E79A6" w:rsidRDefault="001E79A6" w:rsidP="001E79A6">
      <w:pPr>
        <w:jc w:val="center"/>
        <w:rPr>
          <w:rFonts w:asciiTheme="minorHAnsi" w:hAnsiTheme="minorHAnsi" w:cstheme="minorHAnsi"/>
          <w:b/>
          <w:bCs/>
          <w:sz w:val="44"/>
          <w:szCs w:val="44"/>
        </w:rPr>
      </w:pPr>
      <w:r>
        <w:rPr>
          <w:rFonts w:asciiTheme="minorHAnsi" w:hAnsiTheme="minorHAnsi" w:cstheme="minorHAnsi"/>
          <w:b/>
          <w:bCs/>
          <w:sz w:val="44"/>
          <w:szCs w:val="44"/>
        </w:rPr>
        <w:lastRenderedPageBreak/>
        <w:t>SAFEGUARDING PROCEDURES</w:t>
      </w:r>
    </w:p>
    <w:p w14:paraId="31F32A00" w14:textId="77777777" w:rsidR="001E79A6" w:rsidRDefault="001E79A6" w:rsidP="001E79A6"/>
    <w:p w14:paraId="589F1E89" w14:textId="2D8E2A6F" w:rsidR="001E79A6" w:rsidRDefault="00F25B86" w:rsidP="001E79A6">
      <w:pPr>
        <w:rPr>
          <w:rFonts w:asciiTheme="minorHAnsi" w:hAnsiTheme="minorHAnsi" w:cstheme="minorHAnsi"/>
          <w:b/>
          <w:bCs/>
        </w:rPr>
      </w:pPr>
      <w:r>
        <w:rPr>
          <w:rFonts w:asciiTheme="minorHAnsi" w:hAnsiTheme="minorHAnsi" w:cstheme="minorHAnsi"/>
          <w:b/>
          <w:bCs/>
        </w:rPr>
        <w:t xml:space="preserve">1.1 </w:t>
      </w:r>
      <w:r w:rsidR="001E79A6">
        <w:rPr>
          <w:rFonts w:asciiTheme="minorHAnsi" w:hAnsiTheme="minorHAnsi" w:cstheme="minorHAnsi"/>
          <w:b/>
          <w:bCs/>
        </w:rPr>
        <w:t>Definition of Children and Young People</w:t>
      </w:r>
    </w:p>
    <w:p w14:paraId="49C0A221" w14:textId="7E18A141" w:rsidR="001E79A6" w:rsidRDefault="001E79A6" w:rsidP="001E79A6">
      <w:pPr>
        <w:rPr>
          <w:rFonts w:asciiTheme="minorHAnsi" w:hAnsiTheme="minorHAnsi" w:cstheme="minorHAnsi"/>
          <w:b/>
          <w:bCs/>
        </w:rPr>
      </w:pPr>
    </w:p>
    <w:p w14:paraId="11EF2F94" w14:textId="3019C63B" w:rsidR="001E79A6" w:rsidRDefault="001E79A6" w:rsidP="001E79A6">
      <w:pPr>
        <w:rPr>
          <w:rFonts w:asciiTheme="minorHAnsi" w:hAnsiTheme="minorHAnsi" w:cstheme="minorHAnsi"/>
        </w:rPr>
      </w:pPr>
      <w:r>
        <w:rPr>
          <w:rFonts w:asciiTheme="minorHAnsi" w:hAnsiTheme="minorHAnsi" w:cstheme="minorHAnsi"/>
        </w:rPr>
        <w:t>Children and young people are, by definition, anyone up to the age of 18 years old, and those between 19 years old and 25 years old with special educational needs (SEN).</w:t>
      </w:r>
    </w:p>
    <w:p w14:paraId="67D69E5F" w14:textId="2F8693A8" w:rsidR="001E79A6" w:rsidRDefault="001E79A6" w:rsidP="001E79A6">
      <w:pPr>
        <w:rPr>
          <w:rFonts w:asciiTheme="minorHAnsi" w:hAnsiTheme="minorHAnsi" w:cstheme="minorHAnsi"/>
        </w:rPr>
      </w:pPr>
    </w:p>
    <w:p w14:paraId="58DB5225" w14:textId="4476AA0D" w:rsidR="001E79A6" w:rsidRPr="001E79A6" w:rsidRDefault="00F25B86" w:rsidP="001E79A6">
      <w:pPr>
        <w:rPr>
          <w:rFonts w:asciiTheme="minorHAnsi" w:hAnsiTheme="minorHAnsi" w:cstheme="minorHAnsi"/>
          <w:b/>
          <w:bCs/>
        </w:rPr>
      </w:pPr>
      <w:r>
        <w:rPr>
          <w:rFonts w:asciiTheme="minorHAnsi" w:hAnsiTheme="minorHAnsi" w:cstheme="minorHAnsi"/>
          <w:b/>
          <w:bCs/>
        </w:rPr>
        <w:t xml:space="preserve">1.2 </w:t>
      </w:r>
      <w:r w:rsidR="001E79A6" w:rsidRPr="001E79A6">
        <w:rPr>
          <w:rFonts w:asciiTheme="minorHAnsi" w:hAnsiTheme="minorHAnsi" w:cstheme="minorHAnsi"/>
          <w:b/>
          <w:bCs/>
        </w:rPr>
        <w:t>Statement of Values and Principles</w:t>
      </w:r>
    </w:p>
    <w:p w14:paraId="18837A68" w14:textId="0EB2E603" w:rsidR="002B16BB" w:rsidRPr="001E79A6" w:rsidRDefault="002B16BB" w:rsidP="002B16BB">
      <w:pPr>
        <w:rPr>
          <w:rFonts w:asciiTheme="minorHAnsi" w:hAnsiTheme="minorHAnsi" w:cstheme="minorHAnsi"/>
        </w:rPr>
      </w:pPr>
    </w:p>
    <w:p w14:paraId="002EB5B2" w14:textId="2B599699" w:rsidR="001E79A6" w:rsidRDefault="001E79A6" w:rsidP="002B16BB">
      <w:pPr>
        <w:rPr>
          <w:rFonts w:asciiTheme="minorHAnsi" w:hAnsiTheme="minorHAnsi" w:cstheme="minorHAnsi"/>
        </w:rPr>
      </w:pPr>
      <w:r w:rsidRPr="001E79A6">
        <w:rPr>
          <w:rFonts w:asciiTheme="minorHAnsi" w:hAnsiTheme="minorHAnsi" w:cstheme="minorHAnsi"/>
        </w:rPr>
        <w:t>The</w:t>
      </w:r>
      <w:r>
        <w:rPr>
          <w:rFonts w:asciiTheme="minorHAnsi" w:hAnsiTheme="minorHAnsi" w:cstheme="minorHAnsi"/>
        </w:rPr>
        <w:t xml:space="preserve"> Arena Theatre believes that:</w:t>
      </w:r>
    </w:p>
    <w:p w14:paraId="3DCE4612" w14:textId="6CF3F7B1" w:rsidR="001E79A6" w:rsidRDefault="001E79A6" w:rsidP="001E79A6">
      <w:pPr>
        <w:rPr>
          <w:rFonts w:asciiTheme="minorHAnsi" w:hAnsiTheme="minorHAnsi" w:cstheme="minorHAnsi"/>
        </w:rPr>
      </w:pPr>
    </w:p>
    <w:p w14:paraId="249033E4" w14:textId="312A93D7" w:rsidR="001E79A6" w:rsidRDefault="001E79A6" w:rsidP="001E79A6">
      <w:pPr>
        <w:pStyle w:val="ListParagraph"/>
        <w:numPr>
          <w:ilvl w:val="0"/>
          <w:numId w:val="7"/>
        </w:numPr>
        <w:rPr>
          <w:rFonts w:asciiTheme="minorHAnsi" w:hAnsiTheme="minorHAnsi" w:cstheme="minorHAnsi"/>
        </w:rPr>
      </w:pPr>
      <w:r>
        <w:rPr>
          <w:rFonts w:asciiTheme="minorHAnsi" w:hAnsiTheme="minorHAnsi" w:cstheme="minorHAnsi"/>
        </w:rPr>
        <w:t>The organisation – and any visiting theatre companies – have a duty of care to children and young people who use its services and takes part in its activities.</w:t>
      </w:r>
    </w:p>
    <w:p w14:paraId="6672410D" w14:textId="5D807833" w:rsidR="001E79A6" w:rsidRDefault="001E79A6" w:rsidP="001E79A6">
      <w:pPr>
        <w:pStyle w:val="ListParagraph"/>
        <w:numPr>
          <w:ilvl w:val="0"/>
          <w:numId w:val="7"/>
        </w:numPr>
        <w:rPr>
          <w:rFonts w:asciiTheme="minorHAnsi" w:hAnsiTheme="minorHAnsi" w:cstheme="minorHAnsi"/>
        </w:rPr>
      </w:pPr>
      <w:r>
        <w:rPr>
          <w:rFonts w:asciiTheme="minorHAnsi" w:hAnsiTheme="minorHAnsi" w:cstheme="minorHAnsi"/>
        </w:rPr>
        <w:t>Everybody has a responsibility to support the care and protection of children.</w:t>
      </w:r>
    </w:p>
    <w:p w14:paraId="0451BA40" w14:textId="4976611E" w:rsidR="001E79A6" w:rsidRDefault="001E79A6" w:rsidP="001E79A6">
      <w:pPr>
        <w:pStyle w:val="ListParagraph"/>
        <w:numPr>
          <w:ilvl w:val="0"/>
          <w:numId w:val="7"/>
        </w:numPr>
        <w:rPr>
          <w:rFonts w:asciiTheme="minorHAnsi" w:hAnsiTheme="minorHAnsi" w:cstheme="minorHAnsi"/>
        </w:rPr>
      </w:pPr>
      <w:r>
        <w:rPr>
          <w:rFonts w:asciiTheme="minorHAnsi" w:hAnsiTheme="minorHAnsi" w:cstheme="minorHAnsi"/>
        </w:rPr>
        <w:t>All children should be encouraged to fulfil their potential, and any inequalities should be challenged.</w:t>
      </w:r>
      <w:r w:rsidRPr="001E79A6">
        <w:rPr>
          <w:rFonts w:asciiTheme="minorHAnsi" w:hAnsiTheme="minorHAnsi" w:cstheme="minorHAnsi"/>
        </w:rPr>
        <w:t xml:space="preserve"> </w:t>
      </w:r>
    </w:p>
    <w:p w14:paraId="5D7896B6" w14:textId="7AEB10BF" w:rsidR="001E79A6" w:rsidRDefault="001E79A6" w:rsidP="001E79A6">
      <w:pPr>
        <w:rPr>
          <w:rFonts w:asciiTheme="minorHAnsi" w:hAnsiTheme="minorHAnsi" w:cstheme="minorHAnsi"/>
        </w:rPr>
      </w:pPr>
    </w:p>
    <w:p w14:paraId="26EE6972" w14:textId="2C7EF43B" w:rsidR="001E79A6" w:rsidRDefault="00F25B86" w:rsidP="001E79A6">
      <w:pPr>
        <w:rPr>
          <w:rFonts w:asciiTheme="minorHAnsi" w:hAnsiTheme="minorHAnsi" w:cstheme="minorHAnsi"/>
          <w:b/>
          <w:bCs/>
        </w:rPr>
      </w:pPr>
      <w:r>
        <w:rPr>
          <w:rFonts w:asciiTheme="minorHAnsi" w:hAnsiTheme="minorHAnsi" w:cstheme="minorHAnsi"/>
          <w:b/>
          <w:bCs/>
        </w:rPr>
        <w:t xml:space="preserve">1.3 </w:t>
      </w:r>
      <w:r w:rsidR="001E79A6" w:rsidRPr="001E79A6">
        <w:rPr>
          <w:rFonts w:asciiTheme="minorHAnsi" w:hAnsiTheme="minorHAnsi" w:cstheme="minorHAnsi"/>
          <w:b/>
          <w:bCs/>
        </w:rPr>
        <w:t>Designated Persons</w:t>
      </w:r>
    </w:p>
    <w:p w14:paraId="6EA9203D" w14:textId="6946AEC8" w:rsidR="001E79A6" w:rsidRDefault="001E79A6" w:rsidP="001E79A6">
      <w:pPr>
        <w:rPr>
          <w:rFonts w:asciiTheme="minorHAnsi" w:hAnsiTheme="minorHAnsi" w:cstheme="minorHAnsi"/>
          <w:b/>
          <w:bCs/>
        </w:rPr>
      </w:pPr>
    </w:p>
    <w:p w14:paraId="57AC1AC7" w14:textId="2A2FEDAB" w:rsidR="001E79A6" w:rsidRDefault="001E79A6" w:rsidP="001E79A6">
      <w:pPr>
        <w:rPr>
          <w:rFonts w:asciiTheme="minorHAnsi" w:hAnsiTheme="minorHAnsi" w:cstheme="minorHAnsi"/>
        </w:rPr>
      </w:pPr>
      <w:r>
        <w:rPr>
          <w:rFonts w:asciiTheme="minorHAnsi" w:hAnsiTheme="minorHAnsi" w:cstheme="minorHAnsi"/>
        </w:rPr>
        <w:t>Designated persons are members of both the Arena Theatre staff team and the wider University of Wolverhampton, who have specific responsibility for ensuring effective safeguarding and protection procedures. These include:</w:t>
      </w:r>
    </w:p>
    <w:p w14:paraId="0BBD7751" w14:textId="7E9708C2" w:rsidR="001E79A6" w:rsidRDefault="001E79A6" w:rsidP="001E79A6">
      <w:pPr>
        <w:rPr>
          <w:rFonts w:asciiTheme="minorHAnsi" w:hAnsiTheme="minorHAnsi" w:cstheme="minorHAnsi"/>
        </w:rPr>
      </w:pPr>
    </w:p>
    <w:p w14:paraId="0337EC5F" w14:textId="117F1308" w:rsidR="001E79A6" w:rsidRDefault="001E79A6" w:rsidP="001E79A6">
      <w:pPr>
        <w:rPr>
          <w:rFonts w:asciiTheme="minorHAnsi" w:hAnsiTheme="minorHAnsi" w:cstheme="minorHAnsi"/>
          <w:u w:val="single"/>
        </w:rPr>
      </w:pPr>
      <w:r w:rsidRPr="001E79A6">
        <w:rPr>
          <w:rFonts w:asciiTheme="minorHAnsi" w:hAnsiTheme="minorHAnsi" w:cstheme="minorHAnsi"/>
          <w:u w:val="single"/>
        </w:rPr>
        <w:t>Artistic Director for the Arena Theatre</w:t>
      </w:r>
    </w:p>
    <w:p w14:paraId="5309E4C2" w14:textId="3D99D1ED" w:rsidR="001E79A6" w:rsidRDefault="001E79A6" w:rsidP="001E79A6">
      <w:pPr>
        <w:rPr>
          <w:rFonts w:asciiTheme="minorHAnsi" w:hAnsiTheme="minorHAnsi" w:cstheme="minorHAnsi"/>
          <w:u w:val="single"/>
        </w:rPr>
      </w:pPr>
    </w:p>
    <w:p w14:paraId="511736B5" w14:textId="63477499" w:rsidR="001E79A6" w:rsidRDefault="001E79A6" w:rsidP="001E79A6">
      <w:pPr>
        <w:rPr>
          <w:rFonts w:asciiTheme="minorHAnsi" w:hAnsiTheme="minorHAnsi" w:cstheme="minorHAnsi"/>
        </w:rPr>
      </w:pPr>
      <w:r>
        <w:rPr>
          <w:rFonts w:asciiTheme="minorHAnsi" w:hAnsiTheme="minorHAnsi" w:cstheme="minorHAnsi"/>
        </w:rPr>
        <w:t xml:space="preserve">Neil Reading: </w:t>
      </w:r>
      <w:hyperlink r:id="rId7" w:history="1">
        <w:r w:rsidRPr="00B06863">
          <w:rPr>
            <w:rStyle w:val="Hyperlink"/>
            <w:rFonts w:asciiTheme="minorHAnsi" w:hAnsiTheme="minorHAnsi" w:cstheme="minorHAnsi"/>
          </w:rPr>
          <w:t>Neil.Reading@wlv.ac.uk</w:t>
        </w:r>
      </w:hyperlink>
      <w:r>
        <w:rPr>
          <w:rFonts w:asciiTheme="minorHAnsi" w:hAnsiTheme="minorHAnsi" w:cstheme="minorHAnsi"/>
        </w:rPr>
        <w:t xml:space="preserve"> / 01902 322 373</w:t>
      </w:r>
    </w:p>
    <w:p w14:paraId="47510AAB" w14:textId="3380B887" w:rsidR="001E79A6" w:rsidRDefault="001E79A6" w:rsidP="001E79A6">
      <w:pPr>
        <w:rPr>
          <w:rFonts w:asciiTheme="minorHAnsi" w:hAnsiTheme="minorHAnsi" w:cstheme="minorHAnsi"/>
        </w:rPr>
      </w:pPr>
    </w:p>
    <w:p w14:paraId="6C33DC9F" w14:textId="7100D71E" w:rsidR="001E79A6" w:rsidRDefault="00A34136" w:rsidP="001E79A6">
      <w:pPr>
        <w:rPr>
          <w:rFonts w:asciiTheme="minorHAnsi" w:hAnsiTheme="minorHAnsi" w:cstheme="minorHAnsi"/>
          <w:u w:val="single"/>
        </w:rPr>
      </w:pPr>
      <w:r>
        <w:rPr>
          <w:rFonts w:asciiTheme="minorHAnsi" w:hAnsiTheme="minorHAnsi" w:cstheme="minorHAnsi"/>
          <w:u w:val="single"/>
        </w:rPr>
        <w:t>Designated Safeguarding Lead</w:t>
      </w:r>
      <w:r w:rsidR="001E79A6">
        <w:rPr>
          <w:rFonts w:asciiTheme="minorHAnsi" w:hAnsiTheme="minorHAnsi" w:cstheme="minorHAnsi"/>
          <w:u w:val="single"/>
        </w:rPr>
        <w:t xml:space="preserve"> for the University of Wolverhampton</w:t>
      </w:r>
    </w:p>
    <w:p w14:paraId="43559495" w14:textId="4531FB42" w:rsidR="00C85B7C" w:rsidRDefault="00C85B7C" w:rsidP="001E79A6">
      <w:pPr>
        <w:rPr>
          <w:rFonts w:asciiTheme="minorHAnsi" w:hAnsiTheme="minorHAnsi" w:cstheme="minorHAnsi"/>
          <w:u w:val="single"/>
        </w:rPr>
      </w:pPr>
    </w:p>
    <w:p w14:paraId="2980F8BB" w14:textId="68A5D097" w:rsidR="00C85B7C" w:rsidRPr="00C85B7C" w:rsidRDefault="004B5221" w:rsidP="001E79A6">
      <w:pPr>
        <w:rPr>
          <w:rFonts w:asciiTheme="minorHAnsi" w:hAnsiTheme="minorHAnsi" w:cstheme="minorHAnsi"/>
        </w:rPr>
      </w:pPr>
      <w:r>
        <w:rPr>
          <w:rFonts w:asciiTheme="minorHAnsi" w:hAnsiTheme="minorHAnsi" w:cstheme="minorHAnsi"/>
        </w:rPr>
        <w:t>Samantha Waters:</w:t>
      </w:r>
      <w:r w:rsidR="00C85B7C">
        <w:rPr>
          <w:rFonts w:asciiTheme="minorHAnsi" w:hAnsiTheme="minorHAnsi" w:cstheme="minorHAnsi"/>
        </w:rPr>
        <w:t xml:space="preserve"> </w:t>
      </w:r>
      <w:hyperlink r:id="rId8" w:history="1">
        <w:r w:rsidR="00C85B7C" w:rsidRPr="00B06863">
          <w:rPr>
            <w:rStyle w:val="Hyperlink"/>
            <w:rFonts w:asciiTheme="minorHAnsi" w:hAnsiTheme="minorHAnsi" w:cstheme="minorHAnsi"/>
          </w:rPr>
          <w:t>safeguarding@wlv.ac.uk</w:t>
        </w:r>
      </w:hyperlink>
      <w:r w:rsidR="00C85B7C">
        <w:rPr>
          <w:rFonts w:asciiTheme="minorHAnsi" w:hAnsiTheme="minorHAnsi" w:cstheme="minorHAnsi"/>
        </w:rPr>
        <w:t xml:space="preserve"> </w:t>
      </w:r>
    </w:p>
    <w:p w14:paraId="4D6AA21F" w14:textId="77777777" w:rsidR="001E79A6" w:rsidRDefault="001E79A6" w:rsidP="001E79A6">
      <w:pPr>
        <w:rPr>
          <w:rFonts w:asciiTheme="minorHAnsi" w:hAnsiTheme="minorHAnsi" w:cstheme="minorHAnsi"/>
        </w:rPr>
      </w:pPr>
    </w:p>
    <w:p w14:paraId="74729D13" w14:textId="24F26D73" w:rsidR="001E79A6" w:rsidRDefault="001E79A6" w:rsidP="001E79A6">
      <w:pPr>
        <w:rPr>
          <w:rFonts w:asciiTheme="minorHAnsi" w:hAnsiTheme="minorHAnsi" w:cstheme="minorHAnsi"/>
        </w:rPr>
      </w:pPr>
      <w:r>
        <w:rPr>
          <w:rFonts w:asciiTheme="minorHAnsi" w:hAnsiTheme="minorHAnsi" w:cstheme="minorHAnsi"/>
        </w:rPr>
        <w:t>The role of the designated person is to:</w:t>
      </w:r>
    </w:p>
    <w:p w14:paraId="035D8CC1" w14:textId="36ED6F87" w:rsidR="001E79A6" w:rsidRDefault="001E79A6" w:rsidP="001E79A6">
      <w:pPr>
        <w:rPr>
          <w:rFonts w:asciiTheme="minorHAnsi" w:hAnsiTheme="minorHAnsi" w:cstheme="minorHAnsi"/>
        </w:rPr>
      </w:pPr>
    </w:p>
    <w:p w14:paraId="7CA338B4" w14:textId="4869F205" w:rsidR="00F25B86" w:rsidRDefault="001E79A6" w:rsidP="00F25B86">
      <w:pPr>
        <w:pStyle w:val="ListParagraph"/>
        <w:numPr>
          <w:ilvl w:val="0"/>
          <w:numId w:val="8"/>
        </w:numPr>
        <w:rPr>
          <w:rFonts w:asciiTheme="minorHAnsi" w:hAnsiTheme="minorHAnsi" w:cstheme="minorHAnsi"/>
        </w:rPr>
      </w:pPr>
      <w:r>
        <w:rPr>
          <w:rFonts w:asciiTheme="minorHAnsi" w:hAnsiTheme="minorHAnsi" w:cstheme="minorHAnsi"/>
        </w:rPr>
        <w:t xml:space="preserve">Receive and record information from staff, volunteers, </w:t>
      </w:r>
      <w:r w:rsidR="00F25B86">
        <w:rPr>
          <w:rFonts w:asciiTheme="minorHAnsi" w:hAnsiTheme="minorHAnsi" w:cstheme="minorHAnsi"/>
        </w:rPr>
        <w:t>freelancers (or visiting company members), children or parents/carers who have child protection concerns.</w:t>
      </w:r>
    </w:p>
    <w:p w14:paraId="23768FDF" w14:textId="53585A67" w:rsidR="00F25B86" w:rsidRDefault="00F25B86" w:rsidP="00F25B86">
      <w:pPr>
        <w:pStyle w:val="ListParagraph"/>
        <w:numPr>
          <w:ilvl w:val="0"/>
          <w:numId w:val="8"/>
        </w:numPr>
        <w:rPr>
          <w:rFonts w:asciiTheme="minorHAnsi" w:hAnsiTheme="minorHAnsi" w:cstheme="minorHAnsi"/>
        </w:rPr>
      </w:pPr>
      <w:r>
        <w:rPr>
          <w:rFonts w:asciiTheme="minorHAnsi" w:hAnsiTheme="minorHAnsi" w:cstheme="minorHAnsi"/>
        </w:rPr>
        <w:t>Assess the information carefully and correctly, clarifying and obtaining more information as appropriate and consulting with fellow senior colleagues if necessary.</w:t>
      </w:r>
    </w:p>
    <w:p w14:paraId="7F90F256" w14:textId="648A6758" w:rsidR="00F25B86" w:rsidRDefault="00F25B86" w:rsidP="00F25B86">
      <w:pPr>
        <w:pStyle w:val="ListParagraph"/>
        <w:numPr>
          <w:ilvl w:val="0"/>
          <w:numId w:val="8"/>
        </w:numPr>
        <w:rPr>
          <w:rFonts w:asciiTheme="minorHAnsi" w:hAnsiTheme="minorHAnsi" w:cstheme="minorHAnsi"/>
        </w:rPr>
      </w:pPr>
      <w:r>
        <w:rPr>
          <w:rFonts w:asciiTheme="minorHAnsi" w:hAnsiTheme="minorHAnsi" w:cstheme="minorHAnsi"/>
        </w:rPr>
        <w:t>Consult initially with a statutory child protection agency to express any concerns or doubts as soon as possible.</w:t>
      </w:r>
    </w:p>
    <w:p w14:paraId="5006E139" w14:textId="682E2806" w:rsidR="00F25B86" w:rsidRDefault="00F25B86" w:rsidP="00F25B86">
      <w:pPr>
        <w:pStyle w:val="ListParagraph"/>
        <w:numPr>
          <w:ilvl w:val="0"/>
          <w:numId w:val="8"/>
        </w:numPr>
        <w:rPr>
          <w:rFonts w:asciiTheme="minorHAnsi" w:hAnsiTheme="minorHAnsi" w:cstheme="minorHAnsi"/>
        </w:rPr>
      </w:pPr>
      <w:r>
        <w:rPr>
          <w:rFonts w:asciiTheme="minorHAnsi" w:hAnsiTheme="minorHAnsi" w:cstheme="minorHAnsi"/>
        </w:rPr>
        <w:t>If necessary, to make a formal referral to a statutory child protection agency without delay.</w:t>
      </w:r>
    </w:p>
    <w:p w14:paraId="4DC24FE3" w14:textId="006BF108" w:rsidR="00F25B86" w:rsidRDefault="00F25B86" w:rsidP="00F25B86">
      <w:pPr>
        <w:rPr>
          <w:rFonts w:asciiTheme="minorHAnsi" w:hAnsiTheme="minorHAnsi" w:cstheme="minorHAnsi"/>
        </w:rPr>
      </w:pPr>
    </w:p>
    <w:p w14:paraId="480A6DB0" w14:textId="0EB794D7" w:rsidR="00F25B86" w:rsidRPr="00F25B86" w:rsidRDefault="00F25B86" w:rsidP="00F25B86">
      <w:pPr>
        <w:rPr>
          <w:rFonts w:asciiTheme="minorHAnsi" w:hAnsiTheme="minorHAnsi" w:cstheme="minorHAnsi"/>
          <w:b/>
          <w:bCs/>
        </w:rPr>
      </w:pPr>
      <w:r w:rsidRPr="00F25B86">
        <w:rPr>
          <w:rFonts w:asciiTheme="minorHAnsi" w:hAnsiTheme="minorHAnsi" w:cstheme="minorHAnsi"/>
          <w:b/>
          <w:bCs/>
        </w:rPr>
        <w:t>1.4 Code of Conduct</w:t>
      </w:r>
    </w:p>
    <w:p w14:paraId="57DBBCBB" w14:textId="23E42BA0" w:rsidR="00F25B86" w:rsidRDefault="00F25B86" w:rsidP="00F25B86">
      <w:pPr>
        <w:rPr>
          <w:rFonts w:asciiTheme="minorHAnsi" w:hAnsiTheme="minorHAnsi" w:cstheme="minorHAnsi"/>
        </w:rPr>
      </w:pPr>
    </w:p>
    <w:p w14:paraId="41FDECF3" w14:textId="77777777" w:rsidR="00485BC1" w:rsidRPr="00485BC1" w:rsidRDefault="00485BC1" w:rsidP="00485BC1">
      <w:pPr>
        <w:pStyle w:val="NormalWeb"/>
        <w:spacing w:before="0" w:beforeAutospacing="0" w:after="200" w:afterAutospacing="0"/>
        <w:rPr>
          <w:rFonts w:asciiTheme="minorHAnsi" w:hAnsiTheme="minorHAnsi" w:cstheme="minorHAnsi"/>
        </w:rPr>
      </w:pPr>
      <w:r w:rsidRPr="00485BC1">
        <w:rPr>
          <w:rFonts w:asciiTheme="minorHAnsi" w:hAnsiTheme="minorHAnsi" w:cstheme="minorHAnsi"/>
          <w:color w:val="000000"/>
        </w:rPr>
        <w:t>When working with or for children and young people, you are acting in a position of trust. You are likely to be seen as a role model and must act appropriately.</w:t>
      </w:r>
    </w:p>
    <w:p w14:paraId="1CEE29C0" w14:textId="16693591" w:rsidR="00485BC1" w:rsidRPr="00485BC1" w:rsidRDefault="00485BC1" w:rsidP="00485BC1">
      <w:pPr>
        <w:pStyle w:val="NormalWeb"/>
        <w:spacing w:before="0" w:beforeAutospacing="0" w:after="200" w:afterAutospacing="0"/>
        <w:rPr>
          <w:rFonts w:asciiTheme="minorHAnsi" w:hAnsiTheme="minorHAnsi" w:cstheme="minorHAnsi"/>
        </w:rPr>
      </w:pPr>
      <w:r>
        <w:rPr>
          <w:rFonts w:asciiTheme="minorHAnsi" w:hAnsiTheme="minorHAnsi" w:cstheme="minorHAnsi"/>
          <w:color w:val="000000"/>
        </w:rPr>
        <w:lastRenderedPageBreak/>
        <w:t>All Arena Theatre staff, volunteers, visiting companies and freelancers</w:t>
      </w:r>
      <w:r w:rsidRPr="00485BC1">
        <w:rPr>
          <w:rFonts w:asciiTheme="minorHAnsi" w:hAnsiTheme="minorHAnsi" w:cstheme="minorHAnsi"/>
          <w:color w:val="000000"/>
        </w:rPr>
        <w:t xml:space="preserve"> should:</w:t>
      </w:r>
    </w:p>
    <w:p w14:paraId="77C46484" w14:textId="77777777" w:rsidR="00485BC1" w:rsidRPr="00485BC1" w:rsidRDefault="00485BC1" w:rsidP="00485BC1">
      <w:pPr>
        <w:pStyle w:val="NormalWeb"/>
        <w:numPr>
          <w:ilvl w:val="0"/>
          <w:numId w:val="16"/>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Treat children and young people fairly and without prejudice or discrimination.</w:t>
      </w:r>
    </w:p>
    <w:p w14:paraId="44511DE1" w14:textId="77777777" w:rsidR="00485BC1" w:rsidRPr="00485BC1" w:rsidRDefault="00485BC1" w:rsidP="00485BC1">
      <w:pPr>
        <w:pStyle w:val="NormalWeb"/>
        <w:numPr>
          <w:ilvl w:val="0"/>
          <w:numId w:val="16"/>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Understand that children and young people are individuals with individual needs.</w:t>
      </w:r>
    </w:p>
    <w:p w14:paraId="76F41960" w14:textId="77777777" w:rsidR="00485BC1" w:rsidRPr="00485BC1" w:rsidRDefault="00485BC1" w:rsidP="00485BC1">
      <w:pPr>
        <w:pStyle w:val="NormalWeb"/>
        <w:numPr>
          <w:ilvl w:val="0"/>
          <w:numId w:val="16"/>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Respect differences in gender, sexual orientation, culture, race, ethnicity, disability and religious belief systems between yourself and others, and appreciate that all participants bring something valuable and different to the group/organisation</w:t>
      </w:r>
    </w:p>
    <w:p w14:paraId="0D7E7383" w14:textId="77777777" w:rsidR="00485BC1" w:rsidRPr="00485BC1" w:rsidRDefault="00485BC1" w:rsidP="00485BC1">
      <w:pPr>
        <w:pStyle w:val="NormalWeb"/>
        <w:numPr>
          <w:ilvl w:val="0"/>
          <w:numId w:val="16"/>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Challenge discrimination and prejudice.</w:t>
      </w:r>
    </w:p>
    <w:p w14:paraId="472210FA" w14:textId="77777777" w:rsidR="00485BC1" w:rsidRPr="00485BC1" w:rsidRDefault="00485BC1" w:rsidP="00485BC1">
      <w:pPr>
        <w:pStyle w:val="NormalWeb"/>
        <w:numPr>
          <w:ilvl w:val="0"/>
          <w:numId w:val="16"/>
        </w:numPr>
        <w:spacing w:before="0" w:beforeAutospacing="0" w:after="200" w:afterAutospacing="0"/>
        <w:textAlignment w:val="baseline"/>
        <w:rPr>
          <w:rFonts w:asciiTheme="minorHAnsi" w:hAnsiTheme="minorHAnsi" w:cstheme="minorHAnsi"/>
          <w:color w:val="000000"/>
        </w:rPr>
      </w:pPr>
      <w:r w:rsidRPr="00485BC1">
        <w:rPr>
          <w:rFonts w:asciiTheme="minorHAnsi" w:hAnsiTheme="minorHAnsi" w:cstheme="minorHAnsi"/>
          <w:color w:val="000000"/>
        </w:rPr>
        <w:t>Encourage young people and adults to speak out about attitudes or behaviour that makes them uncomfortable.</w:t>
      </w:r>
    </w:p>
    <w:p w14:paraId="00F21CFE" w14:textId="77777777" w:rsidR="00485BC1" w:rsidRPr="00485BC1" w:rsidRDefault="00485BC1" w:rsidP="00485BC1">
      <w:pPr>
        <w:pStyle w:val="NormalWeb"/>
        <w:spacing w:before="0" w:beforeAutospacing="0" w:after="200" w:afterAutospacing="0"/>
        <w:rPr>
          <w:rFonts w:asciiTheme="minorHAnsi" w:hAnsiTheme="minorHAnsi" w:cstheme="minorHAnsi"/>
        </w:rPr>
      </w:pPr>
      <w:r w:rsidRPr="00485BC1">
        <w:rPr>
          <w:rFonts w:asciiTheme="minorHAnsi" w:hAnsiTheme="minorHAnsi" w:cstheme="minorHAnsi"/>
          <w:color w:val="000000"/>
          <w:u w:val="single"/>
        </w:rPr>
        <w:t>Relationships</w:t>
      </w:r>
    </w:p>
    <w:p w14:paraId="634EEB67" w14:textId="77777777" w:rsidR="00485BC1" w:rsidRPr="00485BC1" w:rsidRDefault="00485BC1" w:rsidP="00485BC1">
      <w:pPr>
        <w:pStyle w:val="NormalWeb"/>
        <w:spacing w:before="0" w:beforeAutospacing="0" w:after="200" w:afterAutospacing="0"/>
        <w:rPr>
          <w:rFonts w:asciiTheme="minorHAnsi" w:hAnsiTheme="minorHAnsi" w:cstheme="minorHAnsi"/>
        </w:rPr>
      </w:pPr>
      <w:r w:rsidRPr="00485BC1">
        <w:rPr>
          <w:rFonts w:asciiTheme="minorHAnsi" w:hAnsiTheme="minorHAnsi" w:cstheme="minorHAnsi"/>
          <w:color w:val="000000"/>
        </w:rPr>
        <w:t>You should:</w:t>
      </w:r>
    </w:p>
    <w:p w14:paraId="65A9B1EC" w14:textId="77777777" w:rsidR="00485BC1" w:rsidRPr="00485BC1" w:rsidRDefault="00485BC1" w:rsidP="00485BC1">
      <w:pPr>
        <w:pStyle w:val="NormalWeb"/>
        <w:numPr>
          <w:ilvl w:val="0"/>
          <w:numId w:val="17"/>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 xml:space="preserve">Promote relationships that are based on openness, honesty, </w:t>
      </w:r>
      <w:proofErr w:type="gramStart"/>
      <w:r w:rsidRPr="00485BC1">
        <w:rPr>
          <w:rFonts w:asciiTheme="minorHAnsi" w:hAnsiTheme="minorHAnsi" w:cstheme="minorHAnsi"/>
          <w:color w:val="000000"/>
        </w:rPr>
        <w:t>trust</w:t>
      </w:r>
      <w:proofErr w:type="gramEnd"/>
      <w:r w:rsidRPr="00485BC1">
        <w:rPr>
          <w:rFonts w:asciiTheme="minorHAnsi" w:hAnsiTheme="minorHAnsi" w:cstheme="minorHAnsi"/>
          <w:color w:val="000000"/>
        </w:rPr>
        <w:t xml:space="preserve"> and respect.</w:t>
      </w:r>
    </w:p>
    <w:p w14:paraId="3A1B986E" w14:textId="77777777" w:rsidR="00485BC1" w:rsidRPr="00485BC1" w:rsidRDefault="00485BC1" w:rsidP="00485BC1">
      <w:pPr>
        <w:pStyle w:val="NormalWeb"/>
        <w:numPr>
          <w:ilvl w:val="0"/>
          <w:numId w:val="17"/>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Avoid favouritism.</w:t>
      </w:r>
    </w:p>
    <w:p w14:paraId="4FB38ACD" w14:textId="77777777" w:rsidR="00485BC1" w:rsidRPr="00485BC1" w:rsidRDefault="00485BC1" w:rsidP="00485BC1">
      <w:pPr>
        <w:pStyle w:val="NormalWeb"/>
        <w:numPr>
          <w:ilvl w:val="0"/>
          <w:numId w:val="17"/>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Be patient with others.</w:t>
      </w:r>
    </w:p>
    <w:p w14:paraId="35E0C852" w14:textId="77777777" w:rsidR="00485BC1" w:rsidRPr="00485BC1" w:rsidRDefault="00485BC1" w:rsidP="00485BC1">
      <w:pPr>
        <w:pStyle w:val="NormalWeb"/>
        <w:numPr>
          <w:ilvl w:val="0"/>
          <w:numId w:val="17"/>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Use special caution when you are discussing sensitive issues with children or young people.</w:t>
      </w:r>
    </w:p>
    <w:p w14:paraId="0B71B035" w14:textId="77777777" w:rsidR="00485BC1" w:rsidRPr="00485BC1" w:rsidRDefault="00485BC1" w:rsidP="00485BC1">
      <w:pPr>
        <w:pStyle w:val="NormalWeb"/>
        <w:numPr>
          <w:ilvl w:val="0"/>
          <w:numId w:val="17"/>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Ensure your contact with children and young people is appropriate and relevant to the work of the project you are involved in.</w:t>
      </w:r>
    </w:p>
    <w:p w14:paraId="2381A07F" w14:textId="77777777" w:rsidR="00485BC1" w:rsidRPr="00485BC1" w:rsidRDefault="00485BC1" w:rsidP="00485BC1">
      <w:pPr>
        <w:pStyle w:val="NormalWeb"/>
        <w:numPr>
          <w:ilvl w:val="0"/>
          <w:numId w:val="17"/>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Ensure that whenever possible, there is more than one adult present during activities with children and young people. If this isn’t possible, ensure that you are within sight or hearing of other adults. If a child specifically asks for or needs some private time with you, ensure other staff or volunteers know where you and the child are.</w:t>
      </w:r>
    </w:p>
    <w:p w14:paraId="3EF6E74D" w14:textId="77777777" w:rsidR="00485BC1" w:rsidRPr="00485BC1" w:rsidRDefault="00485BC1" w:rsidP="00485BC1">
      <w:pPr>
        <w:pStyle w:val="NormalWeb"/>
        <w:numPr>
          <w:ilvl w:val="0"/>
          <w:numId w:val="17"/>
        </w:numPr>
        <w:spacing w:before="0" w:beforeAutospacing="0" w:after="200" w:afterAutospacing="0"/>
        <w:textAlignment w:val="baseline"/>
        <w:rPr>
          <w:rFonts w:asciiTheme="minorHAnsi" w:hAnsiTheme="minorHAnsi" w:cstheme="minorHAnsi"/>
          <w:color w:val="000000"/>
        </w:rPr>
      </w:pPr>
      <w:r w:rsidRPr="00485BC1">
        <w:rPr>
          <w:rFonts w:asciiTheme="minorHAnsi" w:hAnsiTheme="minorHAnsi" w:cstheme="minorHAnsi"/>
          <w:color w:val="000000"/>
        </w:rPr>
        <w:t>Only provide personal care in an emergency and make sure there is more than one adult present if possible. (This is unless you are working under specific circumstances where it has been agreed that the provision of personal care is part of your role and you have been trained to do this safely.)</w:t>
      </w:r>
    </w:p>
    <w:p w14:paraId="21145389" w14:textId="77777777" w:rsidR="00485BC1" w:rsidRPr="00485BC1" w:rsidRDefault="00485BC1" w:rsidP="00485BC1">
      <w:pPr>
        <w:pStyle w:val="NormalWeb"/>
        <w:spacing w:before="0" w:beforeAutospacing="0" w:after="200" w:afterAutospacing="0"/>
        <w:rPr>
          <w:rFonts w:asciiTheme="minorHAnsi" w:hAnsiTheme="minorHAnsi" w:cstheme="minorHAnsi"/>
        </w:rPr>
      </w:pPr>
      <w:r w:rsidRPr="00485BC1">
        <w:rPr>
          <w:rFonts w:asciiTheme="minorHAnsi" w:hAnsiTheme="minorHAnsi" w:cstheme="minorHAnsi"/>
          <w:color w:val="000000"/>
          <w:u w:val="single"/>
        </w:rPr>
        <w:t>Respect</w:t>
      </w:r>
    </w:p>
    <w:p w14:paraId="23D56B17" w14:textId="77777777" w:rsidR="00485BC1" w:rsidRPr="00485BC1" w:rsidRDefault="00485BC1" w:rsidP="00485BC1">
      <w:pPr>
        <w:pStyle w:val="NormalWeb"/>
        <w:spacing w:before="0" w:beforeAutospacing="0" w:after="200" w:afterAutospacing="0"/>
        <w:rPr>
          <w:rFonts w:asciiTheme="minorHAnsi" w:hAnsiTheme="minorHAnsi" w:cstheme="minorHAnsi"/>
        </w:rPr>
      </w:pPr>
      <w:r w:rsidRPr="00485BC1">
        <w:rPr>
          <w:rFonts w:asciiTheme="minorHAnsi" w:hAnsiTheme="minorHAnsi" w:cstheme="minorHAnsi"/>
          <w:color w:val="000000"/>
        </w:rPr>
        <w:t>You should:</w:t>
      </w:r>
    </w:p>
    <w:p w14:paraId="4D7A0D4C" w14:textId="6A07DDE0" w:rsidR="00485BC1" w:rsidRPr="00485BC1" w:rsidRDefault="00485BC1" w:rsidP="00485BC1">
      <w:pPr>
        <w:pStyle w:val="NormalWeb"/>
        <w:numPr>
          <w:ilvl w:val="0"/>
          <w:numId w:val="18"/>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Listen to</w:t>
      </w:r>
      <w:r w:rsidR="0072115D">
        <w:rPr>
          <w:rFonts w:asciiTheme="minorHAnsi" w:hAnsiTheme="minorHAnsi" w:cstheme="minorHAnsi"/>
          <w:color w:val="000000"/>
        </w:rPr>
        <w:t>,</w:t>
      </w:r>
      <w:r w:rsidRPr="00485BC1">
        <w:rPr>
          <w:rFonts w:asciiTheme="minorHAnsi" w:hAnsiTheme="minorHAnsi" w:cstheme="minorHAnsi"/>
          <w:color w:val="000000"/>
        </w:rPr>
        <w:t xml:space="preserve"> and respect</w:t>
      </w:r>
      <w:r w:rsidR="0072115D">
        <w:rPr>
          <w:rFonts w:asciiTheme="minorHAnsi" w:hAnsiTheme="minorHAnsi" w:cstheme="minorHAnsi"/>
          <w:color w:val="000000"/>
        </w:rPr>
        <w:t>,</w:t>
      </w:r>
      <w:r w:rsidRPr="00485BC1">
        <w:rPr>
          <w:rFonts w:asciiTheme="minorHAnsi" w:hAnsiTheme="minorHAnsi" w:cstheme="minorHAnsi"/>
          <w:color w:val="000000"/>
        </w:rPr>
        <w:t xml:space="preserve"> children </w:t>
      </w:r>
      <w:proofErr w:type="gramStart"/>
      <w:r w:rsidRPr="00485BC1">
        <w:rPr>
          <w:rFonts w:asciiTheme="minorHAnsi" w:hAnsiTheme="minorHAnsi" w:cstheme="minorHAnsi"/>
          <w:color w:val="000000"/>
        </w:rPr>
        <w:t>at all times</w:t>
      </w:r>
      <w:proofErr w:type="gramEnd"/>
      <w:r w:rsidRPr="00485BC1">
        <w:rPr>
          <w:rFonts w:asciiTheme="minorHAnsi" w:hAnsiTheme="minorHAnsi" w:cstheme="minorHAnsi"/>
          <w:color w:val="000000"/>
        </w:rPr>
        <w:t>.</w:t>
      </w:r>
    </w:p>
    <w:p w14:paraId="5E5D026F" w14:textId="77777777" w:rsidR="00485BC1" w:rsidRPr="00485BC1" w:rsidRDefault="00485BC1" w:rsidP="00485BC1">
      <w:pPr>
        <w:pStyle w:val="NormalWeb"/>
        <w:numPr>
          <w:ilvl w:val="0"/>
          <w:numId w:val="18"/>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Value and take children’s contributions seriously, actively involving them in planning activities wherever possible.</w:t>
      </w:r>
    </w:p>
    <w:p w14:paraId="313356C2" w14:textId="5203BE50" w:rsidR="00485BC1" w:rsidRPr="00485BC1" w:rsidRDefault="00485BC1" w:rsidP="00485BC1">
      <w:pPr>
        <w:pStyle w:val="NormalWeb"/>
        <w:numPr>
          <w:ilvl w:val="0"/>
          <w:numId w:val="18"/>
        </w:numPr>
        <w:spacing w:before="0" w:beforeAutospacing="0" w:after="200" w:afterAutospacing="0"/>
        <w:textAlignment w:val="baseline"/>
        <w:rPr>
          <w:rFonts w:asciiTheme="minorHAnsi" w:hAnsiTheme="minorHAnsi" w:cstheme="minorHAnsi"/>
          <w:color w:val="000000"/>
        </w:rPr>
      </w:pPr>
      <w:r w:rsidRPr="00485BC1">
        <w:rPr>
          <w:rFonts w:asciiTheme="minorHAnsi" w:hAnsiTheme="minorHAnsi" w:cstheme="minorHAnsi"/>
          <w:color w:val="000000"/>
        </w:rPr>
        <w:t xml:space="preserve">Respect a young person’s right to personal privacy as far as possible (in some cases it may be necessary to break confidentiality </w:t>
      </w:r>
      <w:r w:rsidR="0072115D" w:rsidRPr="00485BC1">
        <w:rPr>
          <w:rFonts w:asciiTheme="minorHAnsi" w:hAnsiTheme="minorHAnsi" w:cstheme="minorHAnsi"/>
          <w:color w:val="000000"/>
        </w:rPr>
        <w:t>to</w:t>
      </w:r>
      <w:r w:rsidRPr="00485BC1">
        <w:rPr>
          <w:rFonts w:asciiTheme="minorHAnsi" w:hAnsiTheme="minorHAnsi" w:cstheme="minorHAnsi"/>
          <w:color w:val="000000"/>
        </w:rPr>
        <w:t xml:space="preserve"> follow child protection procedures; if this is the case it is important to explain this to the child or young person at the earliest opportunity).</w:t>
      </w:r>
    </w:p>
    <w:p w14:paraId="199422AD" w14:textId="77777777" w:rsidR="00485BC1" w:rsidRPr="00485BC1" w:rsidRDefault="00485BC1" w:rsidP="00485BC1">
      <w:pPr>
        <w:pStyle w:val="NormalWeb"/>
        <w:spacing w:before="0" w:beforeAutospacing="0" w:after="200" w:afterAutospacing="0"/>
        <w:rPr>
          <w:rFonts w:asciiTheme="minorHAnsi" w:hAnsiTheme="minorHAnsi" w:cstheme="minorHAnsi"/>
        </w:rPr>
      </w:pPr>
      <w:r w:rsidRPr="00485BC1">
        <w:rPr>
          <w:rFonts w:asciiTheme="minorHAnsi" w:hAnsiTheme="minorHAnsi" w:cstheme="minorHAnsi"/>
          <w:color w:val="000000"/>
          <w:u w:val="single"/>
        </w:rPr>
        <w:t>Unacceptable behaviour</w:t>
      </w:r>
    </w:p>
    <w:p w14:paraId="63030449" w14:textId="77777777" w:rsidR="00485BC1" w:rsidRPr="00485BC1" w:rsidRDefault="00485BC1" w:rsidP="00485BC1">
      <w:pPr>
        <w:pStyle w:val="NormalWeb"/>
        <w:spacing w:before="0" w:beforeAutospacing="0" w:after="200" w:afterAutospacing="0"/>
        <w:rPr>
          <w:rFonts w:asciiTheme="minorHAnsi" w:hAnsiTheme="minorHAnsi" w:cstheme="minorHAnsi"/>
        </w:rPr>
      </w:pPr>
      <w:r w:rsidRPr="00485BC1">
        <w:rPr>
          <w:rFonts w:asciiTheme="minorHAnsi" w:hAnsiTheme="minorHAnsi" w:cstheme="minorHAnsi"/>
          <w:color w:val="000000"/>
        </w:rPr>
        <w:t>When working with children and young people, you must not:</w:t>
      </w:r>
    </w:p>
    <w:p w14:paraId="05C862A1" w14:textId="77777777" w:rsidR="00485BC1" w:rsidRPr="00485BC1" w:rsidRDefault="00485BC1" w:rsidP="00485BC1">
      <w:pPr>
        <w:pStyle w:val="NormalWeb"/>
        <w:numPr>
          <w:ilvl w:val="0"/>
          <w:numId w:val="19"/>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Allow concerns or allegations to go unreported.</w:t>
      </w:r>
    </w:p>
    <w:p w14:paraId="737C627F" w14:textId="77777777" w:rsidR="00485BC1" w:rsidRPr="00485BC1" w:rsidRDefault="00485BC1" w:rsidP="00485BC1">
      <w:pPr>
        <w:pStyle w:val="NormalWeb"/>
        <w:numPr>
          <w:ilvl w:val="0"/>
          <w:numId w:val="19"/>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Take unnecessary risks.</w:t>
      </w:r>
    </w:p>
    <w:p w14:paraId="05DBA231" w14:textId="77777777" w:rsidR="00485BC1" w:rsidRPr="00485BC1" w:rsidRDefault="00485BC1" w:rsidP="00485BC1">
      <w:pPr>
        <w:pStyle w:val="NormalWeb"/>
        <w:numPr>
          <w:ilvl w:val="0"/>
          <w:numId w:val="19"/>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lastRenderedPageBreak/>
        <w:t>Smoke, consume alcohol or use illegal substances.</w:t>
      </w:r>
    </w:p>
    <w:p w14:paraId="55E9F59C" w14:textId="77777777" w:rsidR="00485BC1" w:rsidRPr="00485BC1" w:rsidRDefault="00485BC1" w:rsidP="00485BC1">
      <w:pPr>
        <w:pStyle w:val="NormalWeb"/>
        <w:numPr>
          <w:ilvl w:val="0"/>
          <w:numId w:val="19"/>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Develop inappropriate relationships with children and young people.</w:t>
      </w:r>
    </w:p>
    <w:p w14:paraId="0B804A46" w14:textId="77777777" w:rsidR="00485BC1" w:rsidRPr="00485BC1" w:rsidRDefault="00485BC1" w:rsidP="00485BC1">
      <w:pPr>
        <w:pStyle w:val="NormalWeb"/>
        <w:numPr>
          <w:ilvl w:val="0"/>
          <w:numId w:val="19"/>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Make inappropriate promises to children and young people.</w:t>
      </w:r>
    </w:p>
    <w:p w14:paraId="53AE28C9" w14:textId="77777777" w:rsidR="00485BC1" w:rsidRPr="00485BC1" w:rsidRDefault="00485BC1" w:rsidP="00485BC1">
      <w:pPr>
        <w:pStyle w:val="NormalWeb"/>
        <w:numPr>
          <w:ilvl w:val="0"/>
          <w:numId w:val="19"/>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Engage in behaviour that is in any way abusive this includes having any form of sexual contact with a child or young person.</w:t>
      </w:r>
    </w:p>
    <w:p w14:paraId="5B5F7A30" w14:textId="77777777" w:rsidR="00485BC1" w:rsidRPr="00485BC1" w:rsidRDefault="00485BC1" w:rsidP="00485BC1">
      <w:pPr>
        <w:pStyle w:val="NormalWeb"/>
        <w:numPr>
          <w:ilvl w:val="0"/>
          <w:numId w:val="19"/>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 xml:space="preserve">Let children and young people have your personal contact details (mobile number, </w:t>
      </w:r>
      <w:proofErr w:type="gramStart"/>
      <w:r w:rsidRPr="00485BC1">
        <w:rPr>
          <w:rFonts w:asciiTheme="minorHAnsi" w:hAnsiTheme="minorHAnsi" w:cstheme="minorHAnsi"/>
          <w:color w:val="000000"/>
        </w:rPr>
        <w:t>email</w:t>
      </w:r>
      <w:proofErr w:type="gramEnd"/>
      <w:r w:rsidRPr="00485BC1">
        <w:rPr>
          <w:rFonts w:asciiTheme="minorHAnsi" w:hAnsiTheme="minorHAnsi" w:cstheme="minorHAnsi"/>
          <w:color w:val="000000"/>
        </w:rPr>
        <w:t xml:space="preserve"> or address) or have contact with them via a personal social media account.</w:t>
      </w:r>
    </w:p>
    <w:p w14:paraId="78DF751A" w14:textId="77777777" w:rsidR="00485BC1" w:rsidRPr="00485BC1" w:rsidRDefault="00485BC1" w:rsidP="00485BC1">
      <w:pPr>
        <w:pStyle w:val="NormalWeb"/>
        <w:numPr>
          <w:ilvl w:val="0"/>
          <w:numId w:val="19"/>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Act in a way that can be perceived as threatening or intrusive.</w:t>
      </w:r>
    </w:p>
    <w:p w14:paraId="2F9C5557" w14:textId="77777777" w:rsidR="00485BC1" w:rsidRPr="00485BC1" w:rsidRDefault="00485BC1" w:rsidP="00485BC1">
      <w:pPr>
        <w:pStyle w:val="NormalWeb"/>
        <w:numPr>
          <w:ilvl w:val="0"/>
          <w:numId w:val="19"/>
        </w:numPr>
        <w:spacing w:before="0" w:beforeAutospacing="0" w:after="0" w:afterAutospacing="0"/>
        <w:textAlignment w:val="baseline"/>
        <w:rPr>
          <w:rFonts w:asciiTheme="minorHAnsi" w:hAnsiTheme="minorHAnsi" w:cstheme="minorHAnsi"/>
          <w:color w:val="000000"/>
        </w:rPr>
      </w:pPr>
      <w:r w:rsidRPr="00485BC1">
        <w:rPr>
          <w:rFonts w:asciiTheme="minorHAnsi" w:hAnsiTheme="minorHAnsi" w:cstheme="minorHAnsi"/>
          <w:color w:val="000000"/>
        </w:rPr>
        <w:t>Patronise or belittle children and young people</w:t>
      </w:r>
    </w:p>
    <w:p w14:paraId="1B82BDDA" w14:textId="77777777" w:rsidR="00485BC1" w:rsidRPr="00485BC1" w:rsidRDefault="00485BC1" w:rsidP="00485BC1">
      <w:pPr>
        <w:pStyle w:val="NormalWeb"/>
        <w:numPr>
          <w:ilvl w:val="0"/>
          <w:numId w:val="19"/>
        </w:numPr>
        <w:spacing w:before="0" w:beforeAutospacing="0" w:after="200" w:afterAutospacing="0"/>
        <w:textAlignment w:val="baseline"/>
        <w:rPr>
          <w:rFonts w:asciiTheme="minorHAnsi" w:hAnsiTheme="minorHAnsi" w:cstheme="minorHAnsi"/>
          <w:color w:val="000000"/>
        </w:rPr>
      </w:pPr>
      <w:r w:rsidRPr="00485BC1">
        <w:rPr>
          <w:rFonts w:asciiTheme="minorHAnsi" w:hAnsiTheme="minorHAnsi" w:cstheme="minorHAnsi"/>
          <w:color w:val="000000"/>
        </w:rPr>
        <w:t xml:space="preserve">Make sarcastic, insensitive, </w:t>
      </w:r>
      <w:proofErr w:type="gramStart"/>
      <w:r w:rsidRPr="00485BC1">
        <w:rPr>
          <w:rFonts w:asciiTheme="minorHAnsi" w:hAnsiTheme="minorHAnsi" w:cstheme="minorHAnsi"/>
          <w:color w:val="000000"/>
        </w:rPr>
        <w:t>derogatory</w:t>
      </w:r>
      <w:proofErr w:type="gramEnd"/>
      <w:r w:rsidRPr="00485BC1">
        <w:rPr>
          <w:rFonts w:asciiTheme="minorHAnsi" w:hAnsiTheme="minorHAnsi" w:cstheme="minorHAnsi"/>
          <w:color w:val="000000"/>
        </w:rPr>
        <w:t xml:space="preserve"> or sexually suggestive comments or gestures to or in front of children and young people.</w:t>
      </w:r>
    </w:p>
    <w:p w14:paraId="01BA2679" w14:textId="77777777" w:rsidR="00485BC1" w:rsidRPr="00485BC1" w:rsidRDefault="00485BC1" w:rsidP="00485BC1">
      <w:pPr>
        <w:pStyle w:val="NormalWeb"/>
        <w:spacing w:before="0" w:beforeAutospacing="0" w:after="200" w:afterAutospacing="0"/>
        <w:rPr>
          <w:rFonts w:asciiTheme="minorHAnsi" w:hAnsiTheme="minorHAnsi" w:cstheme="minorHAnsi"/>
          <w:u w:val="single"/>
        </w:rPr>
      </w:pPr>
      <w:r w:rsidRPr="00485BC1">
        <w:rPr>
          <w:rFonts w:asciiTheme="minorHAnsi" w:hAnsiTheme="minorHAnsi" w:cstheme="minorHAnsi"/>
          <w:color w:val="000000"/>
          <w:u w:val="single"/>
        </w:rPr>
        <w:t>Upholding this code of behaviour</w:t>
      </w:r>
    </w:p>
    <w:p w14:paraId="5D628E00" w14:textId="77777777" w:rsidR="00485BC1" w:rsidRPr="00485BC1" w:rsidRDefault="00485BC1" w:rsidP="00485BC1">
      <w:pPr>
        <w:pStyle w:val="NormalWeb"/>
        <w:spacing w:before="0" w:beforeAutospacing="0" w:after="200" w:afterAutospacing="0"/>
        <w:rPr>
          <w:rFonts w:asciiTheme="minorHAnsi" w:hAnsiTheme="minorHAnsi" w:cstheme="minorHAnsi"/>
        </w:rPr>
      </w:pPr>
      <w:r w:rsidRPr="00485BC1">
        <w:rPr>
          <w:rFonts w:asciiTheme="minorHAnsi" w:hAnsiTheme="minorHAnsi" w:cstheme="minorHAnsi"/>
          <w:color w:val="000000"/>
        </w:rPr>
        <w:t>You should always follow this code of behaviour and never rely on your reputation or that of our organisation to protect you.</w:t>
      </w:r>
    </w:p>
    <w:p w14:paraId="28EE8FFD" w14:textId="77777777" w:rsidR="00485BC1" w:rsidRPr="00485BC1" w:rsidRDefault="00485BC1" w:rsidP="00485BC1">
      <w:pPr>
        <w:pStyle w:val="NormalWeb"/>
        <w:spacing w:before="0" w:beforeAutospacing="0" w:after="200" w:afterAutospacing="0"/>
        <w:rPr>
          <w:rFonts w:asciiTheme="minorHAnsi" w:hAnsiTheme="minorHAnsi" w:cstheme="minorHAnsi"/>
        </w:rPr>
      </w:pPr>
      <w:r w:rsidRPr="00485BC1">
        <w:rPr>
          <w:rFonts w:asciiTheme="minorHAnsi" w:hAnsiTheme="minorHAnsi" w:cstheme="minorHAnsi"/>
          <w:color w:val="000000"/>
        </w:rPr>
        <w:t xml:space="preserve">If you have behaved </w:t>
      </w:r>
      <w:proofErr w:type="gramStart"/>
      <w:r w:rsidRPr="00485BC1">
        <w:rPr>
          <w:rFonts w:asciiTheme="minorHAnsi" w:hAnsiTheme="minorHAnsi" w:cstheme="minorHAnsi"/>
          <w:color w:val="000000"/>
        </w:rPr>
        <w:t>inappropriately</w:t>
      </w:r>
      <w:proofErr w:type="gramEnd"/>
      <w:r w:rsidRPr="00485BC1">
        <w:rPr>
          <w:rFonts w:asciiTheme="minorHAnsi" w:hAnsiTheme="minorHAnsi" w:cstheme="minorHAnsi"/>
          <w:color w:val="000000"/>
        </w:rPr>
        <w:t xml:space="preserve"> you will be subject to our disciplinary procedures. Depending on the seriousness of the situation, you may be asked to leave Arena Theatre. We may also make a referral to statutory agencies such as the police and/or the local authority children’s social care department.</w:t>
      </w:r>
    </w:p>
    <w:p w14:paraId="63169C4C" w14:textId="77777777" w:rsidR="00485BC1" w:rsidRPr="00485BC1" w:rsidRDefault="00485BC1" w:rsidP="00485BC1">
      <w:pPr>
        <w:pStyle w:val="NormalWeb"/>
        <w:spacing w:before="0" w:beforeAutospacing="0" w:after="200" w:afterAutospacing="0"/>
        <w:rPr>
          <w:rFonts w:asciiTheme="minorHAnsi" w:hAnsiTheme="minorHAnsi" w:cstheme="minorHAnsi"/>
        </w:rPr>
      </w:pPr>
      <w:r w:rsidRPr="00485BC1">
        <w:rPr>
          <w:rFonts w:asciiTheme="minorHAnsi" w:hAnsiTheme="minorHAnsi" w:cstheme="minorHAnsi"/>
          <w:color w:val="000000"/>
        </w:rPr>
        <w:t xml:space="preserve">If you become aware of any breaches of this code, you must report them to </w:t>
      </w:r>
      <w:hyperlink r:id="rId9" w:history="1">
        <w:r w:rsidRPr="00485BC1">
          <w:rPr>
            <w:rStyle w:val="Hyperlink"/>
            <w:rFonts w:asciiTheme="minorHAnsi" w:hAnsiTheme="minorHAnsi" w:cstheme="minorHAnsi"/>
          </w:rPr>
          <w:t>safeguarding@wlv.ac.uk</w:t>
        </w:r>
      </w:hyperlink>
      <w:r w:rsidRPr="00485BC1">
        <w:rPr>
          <w:rFonts w:asciiTheme="minorHAnsi" w:hAnsiTheme="minorHAnsi" w:cstheme="minorHAnsi"/>
          <w:color w:val="000000"/>
        </w:rPr>
        <w:t>. To do this you should follow the whistle-blowing procedure or, If necessary, the child protection/safeguarding procedures.</w:t>
      </w:r>
    </w:p>
    <w:p w14:paraId="75770312" w14:textId="77777777" w:rsidR="00485BC1" w:rsidRDefault="00485BC1" w:rsidP="00485BC1"/>
    <w:p w14:paraId="14869253" w14:textId="7A0A7E37" w:rsidR="00485BC1" w:rsidRDefault="008D28DE" w:rsidP="00485BC1">
      <w:pPr>
        <w:tabs>
          <w:tab w:val="left" w:pos="1953"/>
        </w:tabs>
        <w:rPr>
          <w:rFonts w:asciiTheme="minorHAnsi" w:hAnsiTheme="minorHAnsi" w:cstheme="minorHAnsi"/>
          <w:b/>
          <w:bCs/>
        </w:rPr>
      </w:pPr>
      <w:r>
        <w:rPr>
          <w:rFonts w:asciiTheme="minorHAnsi" w:hAnsiTheme="minorHAnsi" w:cstheme="minorHAnsi"/>
          <w:b/>
          <w:bCs/>
        </w:rPr>
        <w:t xml:space="preserve">1.5 </w:t>
      </w:r>
      <w:r w:rsidR="00485BC1" w:rsidRPr="00485BC1">
        <w:rPr>
          <w:rFonts w:asciiTheme="minorHAnsi" w:hAnsiTheme="minorHAnsi" w:cstheme="minorHAnsi"/>
          <w:b/>
          <w:bCs/>
        </w:rPr>
        <w:t>Photographic Procedures</w:t>
      </w:r>
    </w:p>
    <w:p w14:paraId="35701990" w14:textId="28916CE6" w:rsidR="008D28DE" w:rsidRDefault="008D28DE" w:rsidP="00485BC1">
      <w:pPr>
        <w:tabs>
          <w:tab w:val="left" w:pos="1953"/>
        </w:tabs>
        <w:rPr>
          <w:rFonts w:asciiTheme="minorHAnsi" w:hAnsiTheme="minorHAnsi" w:cstheme="minorHAnsi"/>
          <w:b/>
          <w:bCs/>
        </w:rPr>
      </w:pPr>
    </w:p>
    <w:p w14:paraId="6E0B873F" w14:textId="6EDBF6A6" w:rsidR="008D28DE" w:rsidRPr="008D28DE" w:rsidRDefault="008D28DE" w:rsidP="008D28DE">
      <w:pPr>
        <w:pStyle w:val="ListParagraph"/>
        <w:numPr>
          <w:ilvl w:val="0"/>
          <w:numId w:val="20"/>
        </w:numPr>
        <w:tabs>
          <w:tab w:val="left" w:pos="1953"/>
        </w:tabs>
        <w:rPr>
          <w:rFonts w:asciiTheme="minorHAnsi" w:hAnsiTheme="minorHAnsi" w:cstheme="minorHAnsi"/>
          <w:b/>
          <w:bCs/>
        </w:rPr>
      </w:pPr>
      <w:r w:rsidRPr="008D28DE">
        <w:rPr>
          <w:rFonts w:asciiTheme="minorHAnsi" w:hAnsiTheme="minorHAnsi" w:cstheme="minorHAnsi"/>
        </w:rPr>
        <w:t>Avoid using the name of the child or young person in the photographic caption. If the photograph is used, avoid naming the child.</w:t>
      </w:r>
    </w:p>
    <w:p w14:paraId="07922A6E" w14:textId="40BB4516" w:rsidR="008D28DE" w:rsidRPr="008D28DE" w:rsidRDefault="008D28DE" w:rsidP="008D28DE">
      <w:pPr>
        <w:pStyle w:val="ListParagraph"/>
        <w:numPr>
          <w:ilvl w:val="0"/>
          <w:numId w:val="20"/>
        </w:numPr>
        <w:tabs>
          <w:tab w:val="left" w:pos="1953"/>
        </w:tabs>
        <w:rPr>
          <w:rFonts w:asciiTheme="minorHAnsi" w:hAnsiTheme="minorHAnsi" w:cstheme="minorHAnsi"/>
          <w:b/>
          <w:bCs/>
        </w:rPr>
      </w:pPr>
      <w:r w:rsidRPr="008D28DE">
        <w:rPr>
          <w:rFonts w:asciiTheme="minorHAnsi" w:hAnsiTheme="minorHAnsi" w:cstheme="minorHAnsi"/>
        </w:rPr>
        <w:t xml:space="preserve">Always use a parental permission form to obtain content for a child to be either photographed or videoed </w:t>
      </w:r>
      <w:r w:rsidRPr="008D28DE">
        <w:rPr>
          <w:rFonts w:asciiTheme="minorHAnsi" w:hAnsiTheme="minorHAnsi" w:cstheme="minorHAnsi"/>
          <w:b/>
          <w:bCs/>
        </w:rPr>
        <w:t>(see Appendix 1)</w:t>
      </w:r>
    </w:p>
    <w:p w14:paraId="6B5635B4" w14:textId="1FB078E0" w:rsidR="008D28DE" w:rsidRPr="008D28DE" w:rsidRDefault="008D28DE" w:rsidP="008D28DE">
      <w:pPr>
        <w:pStyle w:val="ListParagraph"/>
        <w:numPr>
          <w:ilvl w:val="0"/>
          <w:numId w:val="20"/>
        </w:numPr>
        <w:tabs>
          <w:tab w:val="left" w:pos="1953"/>
        </w:tabs>
        <w:rPr>
          <w:rFonts w:asciiTheme="minorHAnsi" w:hAnsiTheme="minorHAnsi" w:cstheme="minorHAnsi"/>
          <w:b/>
          <w:bCs/>
        </w:rPr>
      </w:pPr>
      <w:r w:rsidRPr="008D28DE">
        <w:rPr>
          <w:rFonts w:asciiTheme="minorHAnsi" w:hAnsiTheme="minorHAnsi" w:cstheme="minorHAnsi"/>
        </w:rPr>
        <w:t>Only use images for the specific purpose agreed with the parent/carer of the child or young person. Additional use without permission is not acceptable.</w:t>
      </w:r>
    </w:p>
    <w:p w14:paraId="6340FE0A" w14:textId="7DE781CE" w:rsidR="008D28DE" w:rsidRPr="008D28DE" w:rsidRDefault="008D28DE" w:rsidP="008D28DE">
      <w:pPr>
        <w:pStyle w:val="ListParagraph"/>
        <w:numPr>
          <w:ilvl w:val="0"/>
          <w:numId w:val="20"/>
        </w:numPr>
        <w:rPr>
          <w:rFonts w:asciiTheme="minorHAnsi" w:hAnsiTheme="minorHAnsi" w:cstheme="minorHAnsi"/>
        </w:rPr>
      </w:pPr>
      <w:r w:rsidRPr="008D28DE">
        <w:rPr>
          <w:rFonts w:asciiTheme="minorHAnsi" w:hAnsiTheme="minorHAnsi" w:cstheme="minorHAnsi"/>
        </w:rPr>
        <w:t xml:space="preserve">All images of children must be stored safely and securely. </w:t>
      </w:r>
    </w:p>
    <w:p w14:paraId="5019E28B" w14:textId="66FF9AD4" w:rsidR="008D28DE" w:rsidRDefault="008D28DE" w:rsidP="008D28DE">
      <w:pPr>
        <w:tabs>
          <w:tab w:val="left" w:pos="1953"/>
        </w:tabs>
        <w:rPr>
          <w:rFonts w:asciiTheme="minorHAnsi" w:hAnsiTheme="minorHAnsi" w:cstheme="minorHAnsi"/>
          <w:b/>
          <w:bCs/>
        </w:rPr>
      </w:pPr>
    </w:p>
    <w:p w14:paraId="76E3A622" w14:textId="121973E2" w:rsidR="008D28DE" w:rsidRPr="008D28DE" w:rsidRDefault="008D28DE" w:rsidP="008D28DE">
      <w:pPr>
        <w:tabs>
          <w:tab w:val="left" w:pos="1953"/>
        </w:tabs>
        <w:rPr>
          <w:rFonts w:asciiTheme="minorHAnsi" w:hAnsiTheme="minorHAnsi" w:cstheme="minorHAnsi"/>
          <w:b/>
          <w:bCs/>
        </w:rPr>
      </w:pPr>
      <w:r>
        <w:rPr>
          <w:rFonts w:asciiTheme="minorHAnsi" w:hAnsiTheme="minorHAnsi" w:cstheme="minorHAnsi"/>
          <w:b/>
          <w:bCs/>
        </w:rPr>
        <w:t xml:space="preserve">1.6 </w:t>
      </w:r>
      <w:r w:rsidRPr="008D28DE">
        <w:rPr>
          <w:rFonts w:asciiTheme="minorHAnsi" w:hAnsiTheme="minorHAnsi" w:cstheme="minorHAnsi"/>
          <w:b/>
          <w:bCs/>
        </w:rPr>
        <w:t>Whistleblowing and Complaints Procedure</w:t>
      </w:r>
    </w:p>
    <w:p w14:paraId="3914E562" w14:textId="696A9574" w:rsidR="008D28DE" w:rsidRDefault="008D28DE" w:rsidP="008D28DE">
      <w:pPr>
        <w:tabs>
          <w:tab w:val="left" w:pos="1953"/>
        </w:tabs>
        <w:rPr>
          <w:rFonts w:asciiTheme="minorHAnsi" w:hAnsiTheme="minorHAnsi" w:cstheme="minorHAnsi"/>
          <w:b/>
          <w:bCs/>
        </w:rPr>
      </w:pPr>
    </w:p>
    <w:p w14:paraId="38F47854" w14:textId="13A62636" w:rsidR="008D28DE" w:rsidRDefault="008D28DE" w:rsidP="008D28DE">
      <w:pPr>
        <w:tabs>
          <w:tab w:val="left" w:pos="1953"/>
        </w:tabs>
        <w:rPr>
          <w:rFonts w:asciiTheme="minorHAnsi" w:hAnsiTheme="minorHAnsi" w:cstheme="minorHAnsi"/>
        </w:rPr>
      </w:pPr>
      <w:r>
        <w:rPr>
          <w:rFonts w:asciiTheme="minorHAnsi" w:hAnsiTheme="minorHAnsi" w:cstheme="minorHAnsi"/>
        </w:rPr>
        <w:t xml:space="preserve">Arena Theatre promotes a culture where staff can express any </w:t>
      </w:r>
      <w:proofErr w:type="gramStart"/>
      <w:r>
        <w:rPr>
          <w:rFonts w:asciiTheme="minorHAnsi" w:hAnsiTheme="minorHAnsi" w:cstheme="minorHAnsi"/>
        </w:rPr>
        <w:t>concern</w:t>
      </w:r>
      <w:proofErr w:type="gramEnd"/>
      <w:r>
        <w:rPr>
          <w:rFonts w:asciiTheme="minorHAnsi" w:hAnsiTheme="minorHAnsi" w:cstheme="minorHAnsi"/>
        </w:rPr>
        <w:t xml:space="preserve"> they may have about a colleague’s behaviour in relation to child protection</w:t>
      </w:r>
      <w:r w:rsidR="00781D94">
        <w:rPr>
          <w:rFonts w:asciiTheme="minorHAnsi" w:hAnsiTheme="minorHAnsi" w:cstheme="minorHAnsi"/>
        </w:rPr>
        <w:t>.</w:t>
      </w:r>
    </w:p>
    <w:p w14:paraId="6814A1C8" w14:textId="7A8F7063" w:rsidR="00781D94" w:rsidRDefault="00781D94" w:rsidP="008D28DE">
      <w:pPr>
        <w:tabs>
          <w:tab w:val="left" w:pos="1953"/>
        </w:tabs>
        <w:rPr>
          <w:rFonts w:asciiTheme="minorHAnsi" w:hAnsiTheme="minorHAnsi" w:cstheme="minorHAnsi"/>
        </w:rPr>
      </w:pPr>
    </w:p>
    <w:p w14:paraId="6BD77408" w14:textId="2C49F7B3" w:rsidR="00781D94" w:rsidRDefault="00781D94" w:rsidP="008D28DE">
      <w:pPr>
        <w:tabs>
          <w:tab w:val="left" w:pos="1953"/>
        </w:tabs>
        <w:rPr>
          <w:rFonts w:asciiTheme="minorHAnsi" w:hAnsiTheme="minorHAnsi" w:cstheme="minorHAnsi"/>
        </w:rPr>
      </w:pPr>
      <w:proofErr w:type="gramStart"/>
      <w:r>
        <w:rPr>
          <w:rFonts w:asciiTheme="minorHAnsi" w:hAnsiTheme="minorHAnsi" w:cstheme="minorHAnsi"/>
        </w:rPr>
        <w:t>In order to</w:t>
      </w:r>
      <w:proofErr w:type="gramEnd"/>
      <w:r>
        <w:rPr>
          <w:rFonts w:asciiTheme="minorHAnsi" w:hAnsiTheme="minorHAnsi" w:cstheme="minorHAnsi"/>
        </w:rPr>
        <w:t xml:space="preserve"> achieve this, staff are encouraged to raise and share concerns with a designated person without delay. Concerns will be treated seriously and in the strictest confidence. </w:t>
      </w:r>
    </w:p>
    <w:p w14:paraId="2CB06B64" w14:textId="77777777" w:rsidR="00781D94" w:rsidRDefault="00781D94">
      <w:pPr>
        <w:rPr>
          <w:rFonts w:asciiTheme="minorHAnsi" w:hAnsiTheme="minorHAnsi" w:cstheme="minorHAnsi"/>
        </w:rPr>
      </w:pPr>
      <w:r>
        <w:rPr>
          <w:rFonts w:asciiTheme="minorHAnsi" w:hAnsiTheme="minorHAnsi" w:cstheme="minorHAnsi"/>
        </w:rPr>
        <w:br w:type="page"/>
      </w:r>
    </w:p>
    <w:p w14:paraId="46CFB972" w14:textId="346F2B81" w:rsidR="00781D94" w:rsidRDefault="00781D94" w:rsidP="00781D94">
      <w:pPr>
        <w:jc w:val="center"/>
        <w:rPr>
          <w:rFonts w:asciiTheme="minorHAnsi" w:hAnsiTheme="minorHAnsi" w:cstheme="minorHAnsi"/>
          <w:b/>
          <w:bCs/>
          <w:sz w:val="44"/>
          <w:szCs w:val="44"/>
        </w:rPr>
      </w:pPr>
      <w:r>
        <w:rPr>
          <w:rFonts w:asciiTheme="minorHAnsi" w:hAnsiTheme="minorHAnsi" w:cstheme="minorHAnsi"/>
          <w:b/>
          <w:bCs/>
          <w:sz w:val="44"/>
          <w:szCs w:val="44"/>
        </w:rPr>
        <w:lastRenderedPageBreak/>
        <w:t>RESPONSE PROCEDURES</w:t>
      </w:r>
    </w:p>
    <w:p w14:paraId="27E4B3A1" w14:textId="0BCBF112" w:rsidR="00781D94" w:rsidRDefault="00781D94" w:rsidP="00781D94">
      <w:pPr>
        <w:jc w:val="center"/>
        <w:rPr>
          <w:rFonts w:asciiTheme="minorHAnsi" w:hAnsiTheme="minorHAnsi" w:cstheme="minorHAnsi"/>
          <w:b/>
          <w:bCs/>
          <w:sz w:val="44"/>
          <w:szCs w:val="44"/>
        </w:rPr>
      </w:pPr>
    </w:p>
    <w:p w14:paraId="29EC0141" w14:textId="763E65A2" w:rsidR="00781D94" w:rsidRDefault="00781D94" w:rsidP="00781D94">
      <w:pPr>
        <w:rPr>
          <w:rFonts w:asciiTheme="minorHAnsi" w:hAnsiTheme="minorHAnsi" w:cstheme="minorHAnsi"/>
        </w:rPr>
      </w:pPr>
      <w:r>
        <w:rPr>
          <w:rFonts w:asciiTheme="minorHAnsi" w:hAnsiTheme="minorHAnsi" w:cstheme="minorHAnsi"/>
        </w:rPr>
        <w:t>Please see Appendix 2 for Definitions of Abuse.</w:t>
      </w:r>
    </w:p>
    <w:p w14:paraId="52CDEB2A" w14:textId="40C39914" w:rsidR="00781D94" w:rsidRDefault="00781D94" w:rsidP="00781D94">
      <w:pPr>
        <w:rPr>
          <w:rFonts w:asciiTheme="minorHAnsi" w:hAnsiTheme="minorHAnsi" w:cstheme="minorHAnsi"/>
        </w:rPr>
      </w:pPr>
    </w:p>
    <w:p w14:paraId="2AD4608B" w14:textId="32439791" w:rsidR="00781D94" w:rsidRPr="00781D94" w:rsidRDefault="004D5FC6" w:rsidP="00781D94">
      <w:pPr>
        <w:rPr>
          <w:rFonts w:asciiTheme="minorHAnsi" w:hAnsiTheme="minorHAnsi" w:cstheme="minorHAnsi"/>
          <w:b/>
          <w:bCs/>
        </w:rPr>
      </w:pPr>
      <w:r>
        <w:rPr>
          <w:rFonts w:asciiTheme="minorHAnsi" w:hAnsiTheme="minorHAnsi" w:cstheme="minorHAnsi"/>
          <w:b/>
          <w:bCs/>
        </w:rPr>
        <w:t xml:space="preserve">2.1 </w:t>
      </w:r>
      <w:r w:rsidR="00781D94" w:rsidRPr="00781D94">
        <w:rPr>
          <w:rFonts w:asciiTheme="minorHAnsi" w:hAnsiTheme="minorHAnsi" w:cstheme="minorHAnsi"/>
          <w:b/>
          <w:bCs/>
        </w:rPr>
        <w:t>Responding to a child disclosing abuse</w:t>
      </w:r>
    </w:p>
    <w:p w14:paraId="422F512D" w14:textId="04E9812B" w:rsidR="00781D94" w:rsidRDefault="00781D94" w:rsidP="008D28DE">
      <w:pPr>
        <w:tabs>
          <w:tab w:val="left" w:pos="1953"/>
        </w:tabs>
        <w:rPr>
          <w:rFonts w:asciiTheme="minorHAnsi" w:hAnsiTheme="minorHAnsi" w:cstheme="minorHAnsi"/>
        </w:rPr>
      </w:pPr>
    </w:p>
    <w:p w14:paraId="5BFE47D8" w14:textId="4246566D" w:rsidR="004D5FC6" w:rsidRDefault="004D5FC6" w:rsidP="004D5FC6">
      <w:pPr>
        <w:pStyle w:val="ListParagraph"/>
        <w:numPr>
          <w:ilvl w:val="0"/>
          <w:numId w:val="21"/>
        </w:numPr>
        <w:tabs>
          <w:tab w:val="left" w:pos="1953"/>
        </w:tabs>
        <w:rPr>
          <w:rFonts w:asciiTheme="minorHAnsi" w:hAnsiTheme="minorHAnsi" w:cstheme="minorHAnsi"/>
        </w:rPr>
      </w:pPr>
      <w:r>
        <w:rPr>
          <w:rFonts w:asciiTheme="minorHAnsi" w:hAnsiTheme="minorHAnsi" w:cstheme="minorHAnsi"/>
        </w:rPr>
        <w:t>Stay calm.</w:t>
      </w:r>
    </w:p>
    <w:p w14:paraId="1F6E64AC" w14:textId="511D67E8" w:rsidR="004D5FC6" w:rsidRDefault="004D5FC6" w:rsidP="004D5FC6">
      <w:pPr>
        <w:pStyle w:val="ListParagraph"/>
        <w:numPr>
          <w:ilvl w:val="0"/>
          <w:numId w:val="21"/>
        </w:numPr>
        <w:tabs>
          <w:tab w:val="left" w:pos="1953"/>
        </w:tabs>
        <w:rPr>
          <w:rFonts w:asciiTheme="minorHAnsi" w:hAnsiTheme="minorHAnsi" w:cstheme="minorHAnsi"/>
        </w:rPr>
      </w:pPr>
      <w:r>
        <w:rPr>
          <w:rFonts w:asciiTheme="minorHAnsi" w:hAnsiTheme="minorHAnsi" w:cstheme="minorHAnsi"/>
        </w:rPr>
        <w:t>Listen carefully to what is said.</w:t>
      </w:r>
    </w:p>
    <w:p w14:paraId="702814F5" w14:textId="1C17DB11" w:rsidR="004D5FC6" w:rsidRDefault="004D5FC6" w:rsidP="004D5FC6">
      <w:pPr>
        <w:pStyle w:val="ListParagraph"/>
        <w:numPr>
          <w:ilvl w:val="0"/>
          <w:numId w:val="21"/>
        </w:numPr>
        <w:tabs>
          <w:tab w:val="left" w:pos="1953"/>
        </w:tabs>
        <w:rPr>
          <w:rFonts w:asciiTheme="minorHAnsi" w:hAnsiTheme="minorHAnsi" w:cstheme="minorHAnsi"/>
        </w:rPr>
      </w:pPr>
      <w:r>
        <w:rPr>
          <w:rFonts w:asciiTheme="minorHAnsi" w:hAnsiTheme="minorHAnsi" w:cstheme="minorHAnsi"/>
        </w:rPr>
        <w:t>Identify an early – but appropriate – opportunity to explain that it is likely the information disclosed will need to be shared with others.</w:t>
      </w:r>
    </w:p>
    <w:p w14:paraId="5A3BD791" w14:textId="72476F81" w:rsidR="004D5FC6" w:rsidRDefault="004D5FC6" w:rsidP="004D5FC6">
      <w:pPr>
        <w:pStyle w:val="ListParagraph"/>
        <w:numPr>
          <w:ilvl w:val="0"/>
          <w:numId w:val="21"/>
        </w:numPr>
        <w:tabs>
          <w:tab w:val="left" w:pos="1953"/>
        </w:tabs>
        <w:rPr>
          <w:rFonts w:asciiTheme="minorHAnsi" w:hAnsiTheme="minorHAnsi" w:cstheme="minorHAnsi"/>
        </w:rPr>
      </w:pPr>
      <w:r>
        <w:rPr>
          <w:rFonts w:asciiTheme="minorHAnsi" w:hAnsiTheme="minorHAnsi" w:cstheme="minorHAnsi"/>
        </w:rPr>
        <w:t>Allow the child to explain at their own pace.</w:t>
      </w:r>
    </w:p>
    <w:p w14:paraId="398D9B07" w14:textId="48E6F288" w:rsidR="004D5FC6" w:rsidRDefault="004D5FC6" w:rsidP="004D5FC6">
      <w:pPr>
        <w:pStyle w:val="ListParagraph"/>
        <w:numPr>
          <w:ilvl w:val="0"/>
          <w:numId w:val="21"/>
        </w:numPr>
        <w:tabs>
          <w:tab w:val="left" w:pos="1953"/>
        </w:tabs>
        <w:rPr>
          <w:rFonts w:asciiTheme="minorHAnsi" w:hAnsiTheme="minorHAnsi" w:cstheme="minorHAnsi"/>
        </w:rPr>
      </w:pPr>
      <w:r>
        <w:rPr>
          <w:rFonts w:asciiTheme="minorHAnsi" w:hAnsiTheme="minorHAnsi" w:cstheme="minorHAnsi"/>
        </w:rPr>
        <w:t>Reassure the child or young person that they are doing the correct thing in telling you.</w:t>
      </w:r>
    </w:p>
    <w:p w14:paraId="28DD01E7" w14:textId="5EF31A01" w:rsidR="004D5FC6" w:rsidRDefault="004D5FC6" w:rsidP="004D5FC6">
      <w:pPr>
        <w:pStyle w:val="ListParagraph"/>
        <w:numPr>
          <w:ilvl w:val="0"/>
          <w:numId w:val="21"/>
        </w:numPr>
        <w:tabs>
          <w:tab w:val="left" w:pos="1953"/>
        </w:tabs>
        <w:rPr>
          <w:rFonts w:asciiTheme="minorHAnsi" w:hAnsiTheme="minorHAnsi" w:cstheme="minorHAnsi"/>
        </w:rPr>
      </w:pPr>
      <w:r>
        <w:rPr>
          <w:rFonts w:asciiTheme="minorHAnsi" w:hAnsiTheme="minorHAnsi" w:cstheme="minorHAnsi"/>
        </w:rPr>
        <w:t xml:space="preserve">Ask questions to receive clarification, </w:t>
      </w:r>
      <w:r>
        <w:rPr>
          <w:rFonts w:asciiTheme="minorHAnsi" w:hAnsiTheme="minorHAnsi" w:cstheme="minorHAnsi"/>
          <w:b/>
          <w:bCs/>
        </w:rPr>
        <w:t xml:space="preserve">do not </w:t>
      </w:r>
      <w:r>
        <w:rPr>
          <w:rFonts w:asciiTheme="minorHAnsi" w:hAnsiTheme="minorHAnsi" w:cstheme="minorHAnsi"/>
        </w:rPr>
        <w:t>ask questions with undertones of suggestion for a particular answer.</w:t>
      </w:r>
    </w:p>
    <w:p w14:paraId="2F3986F5" w14:textId="49D2B77D" w:rsidR="004D5FC6" w:rsidRDefault="004D5FC6" w:rsidP="004D5FC6">
      <w:pPr>
        <w:pStyle w:val="ListParagraph"/>
        <w:numPr>
          <w:ilvl w:val="0"/>
          <w:numId w:val="21"/>
        </w:numPr>
        <w:tabs>
          <w:tab w:val="left" w:pos="1953"/>
        </w:tabs>
        <w:rPr>
          <w:rFonts w:asciiTheme="minorHAnsi" w:hAnsiTheme="minorHAnsi" w:cstheme="minorHAnsi"/>
        </w:rPr>
      </w:pPr>
      <w:r>
        <w:rPr>
          <w:rFonts w:asciiTheme="minorHAnsi" w:hAnsiTheme="minorHAnsi" w:cstheme="minorHAnsi"/>
        </w:rPr>
        <w:t>Tell them what your next steps are, and who you will be sharing the information with.</w:t>
      </w:r>
    </w:p>
    <w:p w14:paraId="33D60709" w14:textId="679B5A70" w:rsidR="004D5FC6" w:rsidRDefault="004D5FC6" w:rsidP="004D5FC6">
      <w:pPr>
        <w:pStyle w:val="ListParagraph"/>
        <w:numPr>
          <w:ilvl w:val="0"/>
          <w:numId w:val="21"/>
        </w:numPr>
        <w:tabs>
          <w:tab w:val="left" w:pos="1953"/>
        </w:tabs>
        <w:rPr>
          <w:rFonts w:asciiTheme="minorHAnsi" w:hAnsiTheme="minorHAnsi" w:cstheme="minorHAnsi"/>
        </w:rPr>
      </w:pPr>
      <w:r>
        <w:rPr>
          <w:rFonts w:asciiTheme="minorHAnsi" w:hAnsiTheme="minorHAnsi" w:cstheme="minorHAnsi"/>
        </w:rPr>
        <w:t>Record in writing what is said using the child’s own words – note the date, time, any names mentioned and who received the information.</w:t>
      </w:r>
    </w:p>
    <w:p w14:paraId="4DE96A08" w14:textId="21432F7B" w:rsidR="004D5FC6" w:rsidRDefault="004D5FC6" w:rsidP="004D5FC6">
      <w:pPr>
        <w:pStyle w:val="ListParagraph"/>
        <w:numPr>
          <w:ilvl w:val="0"/>
          <w:numId w:val="21"/>
        </w:numPr>
        <w:tabs>
          <w:tab w:val="left" w:pos="1953"/>
        </w:tabs>
        <w:rPr>
          <w:rFonts w:asciiTheme="minorHAnsi" w:hAnsiTheme="minorHAnsi" w:cstheme="minorHAnsi"/>
        </w:rPr>
      </w:pPr>
      <w:r>
        <w:rPr>
          <w:rFonts w:asciiTheme="minorHAnsi" w:hAnsiTheme="minorHAnsi" w:cstheme="minorHAnsi"/>
        </w:rPr>
        <w:t>Contact a designated person.</w:t>
      </w:r>
    </w:p>
    <w:p w14:paraId="29814605" w14:textId="2C2C6C01" w:rsidR="00F6178D" w:rsidRDefault="00F6178D" w:rsidP="00F6178D">
      <w:pPr>
        <w:tabs>
          <w:tab w:val="left" w:pos="1953"/>
        </w:tabs>
        <w:rPr>
          <w:rFonts w:asciiTheme="minorHAnsi" w:hAnsiTheme="minorHAnsi" w:cstheme="minorHAnsi"/>
        </w:rPr>
      </w:pPr>
    </w:p>
    <w:p w14:paraId="7E590C88" w14:textId="0C391FA3" w:rsidR="00F6178D" w:rsidRDefault="004D5FC6" w:rsidP="004D5FC6">
      <w:pPr>
        <w:tabs>
          <w:tab w:val="left" w:pos="1953"/>
        </w:tabs>
        <w:rPr>
          <w:rFonts w:asciiTheme="minorHAnsi" w:hAnsiTheme="minorHAnsi" w:cstheme="minorHAnsi"/>
          <w:b/>
          <w:bCs/>
        </w:rPr>
      </w:pPr>
      <w:r>
        <w:rPr>
          <w:rFonts w:asciiTheme="minorHAnsi" w:hAnsiTheme="minorHAnsi" w:cstheme="minorHAnsi"/>
          <w:b/>
          <w:bCs/>
        </w:rPr>
        <w:t xml:space="preserve">2.2 </w:t>
      </w:r>
      <w:r w:rsidRPr="004D5FC6">
        <w:rPr>
          <w:rFonts w:asciiTheme="minorHAnsi" w:hAnsiTheme="minorHAnsi" w:cstheme="minorHAnsi"/>
          <w:b/>
          <w:bCs/>
        </w:rPr>
        <w:t>Responding to signs of suspicion or abuse</w:t>
      </w:r>
    </w:p>
    <w:p w14:paraId="067F54EF" w14:textId="5DEA0873" w:rsidR="00F6178D" w:rsidRDefault="00F6178D" w:rsidP="004D5FC6">
      <w:pPr>
        <w:tabs>
          <w:tab w:val="left" w:pos="1953"/>
        </w:tabs>
        <w:rPr>
          <w:rFonts w:asciiTheme="minorHAnsi" w:hAnsiTheme="minorHAnsi" w:cstheme="minorHAnsi"/>
          <w:b/>
          <w:bCs/>
        </w:rPr>
      </w:pPr>
    </w:p>
    <w:p w14:paraId="76530362" w14:textId="73B0AEEC" w:rsidR="00F6178D" w:rsidRPr="00F6178D" w:rsidRDefault="00F6178D" w:rsidP="004D5FC6">
      <w:pPr>
        <w:tabs>
          <w:tab w:val="left" w:pos="1953"/>
        </w:tabs>
        <w:rPr>
          <w:rFonts w:asciiTheme="minorHAnsi" w:hAnsiTheme="minorHAnsi" w:cstheme="minorHAnsi"/>
        </w:rPr>
      </w:pPr>
      <w:r>
        <w:rPr>
          <w:rFonts w:asciiTheme="minorHAnsi" w:hAnsiTheme="minorHAnsi" w:cstheme="minorHAnsi"/>
        </w:rPr>
        <w:t>Please follow the below if you have concerns about the welfare of a child or young person.</w:t>
      </w:r>
    </w:p>
    <w:p w14:paraId="3836E516" w14:textId="2CFF44ED" w:rsidR="004D5FC6" w:rsidRDefault="004D5FC6" w:rsidP="004D5FC6">
      <w:pPr>
        <w:tabs>
          <w:tab w:val="left" w:pos="1953"/>
        </w:tabs>
        <w:rPr>
          <w:rFonts w:asciiTheme="minorHAnsi" w:hAnsiTheme="minorHAnsi" w:cstheme="minorHAnsi"/>
          <w:b/>
          <w:bCs/>
        </w:rPr>
      </w:pPr>
    </w:p>
    <w:p w14:paraId="5803F9F5" w14:textId="729DD466" w:rsidR="004D5FC6" w:rsidRDefault="004D5FC6" w:rsidP="004D5FC6">
      <w:pPr>
        <w:tabs>
          <w:tab w:val="left" w:pos="1953"/>
        </w:tabs>
        <w:jc w:val="center"/>
        <w:rPr>
          <w:rFonts w:asciiTheme="minorHAnsi" w:hAnsiTheme="minorHAnsi" w:cstheme="minorHAnsi"/>
        </w:rPr>
      </w:pPr>
      <w:r>
        <w:rPr>
          <w:rFonts w:asciiTheme="minorHAnsi" w:hAnsiTheme="minorHAnsi" w:cstheme="minorHAnsi"/>
          <w:noProof/>
        </w:rPr>
        <w:lastRenderedPageBreak/>
        <w:drawing>
          <wp:inline distT="0" distB="0" distL="0" distR="0" wp14:anchorId="71D10E1B" wp14:editId="59FE8CA8">
            <wp:extent cx="5727700" cy="405511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4-22 at 14.48.3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4055110"/>
                    </a:xfrm>
                    <a:prstGeom prst="rect">
                      <a:avLst/>
                    </a:prstGeom>
                  </pic:spPr>
                </pic:pic>
              </a:graphicData>
            </a:graphic>
          </wp:inline>
        </w:drawing>
      </w:r>
    </w:p>
    <w:p w14:paraId="4404114E" w14:textId="37965210" w:rsidR="009E723A" w:rsidRDefault="009E723A" w:rsidP="009E723A">
      <w:pPr>
        <w:tabs>
          <w:tab w:val="left" w:pos="1953"/>
        </w:tabs>
        <w:rPr>
          <w:rFonts w:asciiTheme="minorHAnsi" w:hAnsiTheme="minorHAnsi" w:cstheme="minorHAnsi"/>
          <w:b/>
          <w:bCs/>
        </w:rPr>
      </w:pPr>
      <w:r>
        <w:rPr>
          <w:rFonts w:asciiTheme="minorHAnsi" w:hAnsiTheme="minorHAnsi" w:cstheme="minorHAnsi"/>
          <w:b/>
          <w:bCs/>
        </w:rPr>
        <w:t xml:space="preserve">2.3 </w:t>
      </w:r>
      <w:r w:rsidRPr="009E723A">
        <w:rPr>
          <w:rFonts w:asciiTheme="minorHAnsi" w:hAnsiTheme="minorHAnsi" w:cstheme="minorHAnsi"/>
          <w:b/>
          <w:bCs/>
        </w:rPr>
        <w:t>Responding to allegations of abuse against a member of staff, volunteer, visiting theatre company of freelancer</w:t>
      </w:r>
    </w:p>
    <w:p w14:paraId="368F3558" w14:textId="2EFE5081" w:rsidR="00F6178D" w:rsidRDefault="00F6178D" w:rsidP="009E723A">
      <w:pPr>
        <w:tabs>
          <w:tab w:val="left" w:pos="1953"/>
        </w:tabs>
        <w:rPr>
          <w:rFonts w:asciiTheme="minorHAnsi" w:hAnsiTheme="minorHAnsi" w:cstheme="minorHAnsi"/>
          <w:b/>
          <w:bCs/>
        </w:rPr>
      </w:pPr>
    </w:p>
    <w:p w14:paraId="38B08246" w14:textId="1CD6F6FF" w:rsidR="00F6178D" w:rsidRDefault="00F6178D" w:rsidP="009E723A">
      <w:pPr>
        <w:tabs>
          <w:tab w:val="left" w:pos="1953"/>
        </w:tabs>
        <w:rPr>
          <w:rFonts w:asciiTheme="minorHAnsi" w:hAnsiTheme="minorHAnsi" w:cstheme="minorHAnsi"/>
        </w:rPr>
      </w:pPr>
      <w:r>
        <w:rPr>
          <w:rFonts w:asciiTheme="minorHAnsi" w:hAnsiTheme="minorHAnsi" w:cstheme="minorHAnsi"/>
        </w:rPr>
        <w:t>Please see below if you have concerns about a member of staff, volunteer, visiting company or freelancer in relation to child protection.</w:t>
      </w:r>
    </w:p>
    <w:p w14:paraId="7DCE5D8A" w14:textId="77777777" w:rsidR="00F6178D" w:rsidRPr="00F6178D" w:rsidRDefault="00F6178D" w:rsidP="009E723A">
      <w:pPr>
        <w:tabs>
          <w:tab w:val="left" w:pos="1953"/>
        </w:tabs>
        <w:rPr>
          <w:rFonts w:asciiTheme="minorHAnsi" w:hAnsiTheme="minorHAnsi" w:cstheme="minorHAnsi"/>
        </w:rPr>
      </w:pPr>
    </w:p>
    <w:p w14:paraId="6EB3E63B" w14:textId="77777777" w:rsidR="00F6178D" w:rsidRDefault="00F6178D" w:rsidP="00F6178D">
      <w:r>
        <w:rPr>
          <w:noProof/>
        </w:rPr>
        <w:drawing>
          <wp:inline distT="0" distB="0" distL="0" distR="0" wp14:anchorId="49C04736" wp14:editId="1D3B8239">
            <wp:extent cx="5727700" cy="3670935"/>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0-04-22 at 15.05.2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3670935"/>
                    </a:xfrm>
                    <a:prstGeom prst="rect">
                      <a:avLst/>
                    </a:prstGeom>
                  </pic:spPr>
                </pic:pic>
              </a:graphicData>
            </a:graphic>
          </wp:inline>
        </w:drawing>
      </w:r>
    </w:p>
    <w:p w14:paraId="210D307D" w14:textId="69574227" w:rsidR="00F6178D" w:rsidRPr="00F6178D" w:rsidRDefault="00F6178D" w:rsidP="00F6178D">
      <w:r w:rsidRPr="00F6178D">
        <w:rPr>
          <w:rFonts w:asciiTheme="minorHAnsi" w:hAnsiTheme="minorHAnsi" w:cstheme="minorHAnsi"/>
          <w:b/>
          <w:bCs/>
        </w:rPr>
        <w:lastRenderedPageBreak/>
        <w:t>2.4</w:t>
      </w:r>
      <w:r>
        <w:rPr>
          <w:b/>
          <w:bCs/>
        </w:rPr>
        <w:t xml:space="preserve"> </w:t>
      </w:r>
      <w:r>
        <w:rPr>
          <w:rFonts w:asciiTheme="minorHAnsi" w:hAnsiTheme="minorHAnsi" w:cstheme="minorHAnsi"/>
          <w:b/>
          <w:bCs/>
        </w:rPr>
        <w:t>Recording and Information Sharing</w:t>
      </w:r>
    </w:p>
    <w:p w14:paraId="2E0B774B" w14:textId="08EC3CBC" w:rsidR="00F6178D" w:rsidRDefault="00F6178D" w:rsidP="009E723A">
      <w:pPr>
        <w:tabs>
          <w:tab w:val="left" w:pos="1953"/>
        </w:tabs>
        <w:rPr>
          <w:rFonts w:asciiTheme="minorHAnsi" w:hAnsiTheme="minorHAnsi" w:cstheme="minorHAnsi"/>
          <w:b/>
          <w:bCs/>
        </w:rPr>
      </w:pPr>
    </w:p>
    <w:p w14:paraId="69E2AC85" w14:textId="5C85275C" w:rsidR="00F6178D" w:rsidRDefault="00F6178D" w:rsidP="009E723A">
      <w:pPr>
        <w:tabs>
          <w:tab w:val="left" w:pos="1953"/>
        </w:tabs>
        <w:rPr>
          <w:rFonts w:asciiTheme="minorHAnsi" w:hAnsiTheme="minorHAnsi" w:cstheme="minorHAnsi"/>
        </w:rPr>
      </w:pPr>
      <w:r>
        <w:rPr>
          <w:rFonts w:asciiTheme="minorHAnsi" w:hAnsiTheme="minorHAnsi" w:cstheme="minorHAnsi"/>
        </w:rPr>
        <w:t xml:space="preserve">It is vitally important to record the details of an allegation or reported incident in all situations – regardless of </w:t>
      </w:r>
      <w:proofErr w:type="gramStart"/>
      <w:r>
        <w:rPr>
          <w:rFonts w:asciiTheme="minorHAnsi" w:hAnsiTheme="minorHAnsi" w:cstheme="minorHAnsi"/>
        </w:rPr>
        <w:t>whether or not</w:t>
      </w:r>
      <w:proofErr w:type="gramEnd"/>
      <w:r>
        <w:rPr>
          <w:rFonts w:asciiTheme="minorHAnsi" w:hAnsiTheme="minorHAnsi" w:cstheme="minorHAnsi"/>
        </w:rPr>
        <w:t xml:space="preserve"> the concerns are shared with a statutory child protection agency.</w:t>
      </w:r>
    </w:p>
    <w:p w14:paraId="7B43D00E" w14:textId="7391AEE8" w:rsidR="00F6178D" w:rsidRDefault="00F6178D" w:rsidP="009E723A">
      <w:pPr>
        <w:tabs>
          <w:tab w:val="left" w:pos="1953"/>
        </w:tabs>
        <w:rPr>
          <w:rFonts w:asciiTheme="minorHAnsi" w:hAnsiTheme="minorHAnsi" w:cstheme="minorHAnsi"/>
        </w:rPr>
      </w:pPr>
    </w:p>
    <w:p w14:paraId="36EFE402" w14:textId="71FCA51A" w:rsidR="00F6178D" w:rsidRDefault="00F6178D" w:rsidP="009E723A">
      <w:pPr>
        <w:tabs>
          <w:tab w:val="left" w:pos="1953"/>
        </w:tabs>
        <w:rPr>
          <w:rFonts w:asciiTheme="minorHAnsi" w:hAnsiTheme="minorHAnsi" w:cstheme="minorHAnsi"/>
        </w:rPr>
      </w:pPr>
      <w:r>
        <w:rPr>
          <w:rFonts w:asciiTheme="minorHAnsi" w:hAnsiTheme="minorHAnsi" w:cstheme="minorHAnsi"/>
        </w:rPr>
        <w:t>An accurate note should be made of:</w:t>
      </w:r>
    </w:p>
    <w:p w14:paraId="0456D7A0" w14:textId="129ACE4C" w:rsidR="00F6178D" w:rsidRDefault="00F6178D" w:rsidP="009E723A">
      <w:pPr>
        <w:tabs>
          <w:tab w:val="left" w:pos="1953"/>
        </w:tabs>
        <w:rPr>
          <w:rFonts w:asciiTheme="minorHAnsi" w:hAnsiTheme="minorHAnsi" w:cstheme="minorHAnsi"/>
        </w:rPr>
      </w:pPr>
    </w:p>
    <w:p w14:paraId="57E903CA" w14:textId="656E618B" w:rsidR="00F6178D" w:rsidRDefault="00F6178D" w:rsidP="00F6178D">
      <w:pPr>
        <w:pStyle w:val="ListParagraph"/>
        <w:numPr>
          <w:ilvl w:val="0"/>
          <w:numId w:val="30"/>
        </w:numPr>
        <w:tabs>
          <w:tab w:val="left" w:pos="1953"/>
        </w:tabs>
        <w:rPr>
          <w:rFonts w:asciiTheme="minorHAnsi" w:hAnsiTheme="minorHAnsi" w:cstheme="minorHAnsi"/>
        </w:rPr>
      </w:pPr>
      <w:r>
        <w:rPr>
          <w:rFonts w:asciiTheme="minorHAnsi" w:hAnsiTheme="minorHAnsi" w:cstheme="minorHAnsi"/>
        </w:rPr>
        <w:t>Date and time of the incident.</w:t>
      </w:r>
    </w:p>
    <w:p w14:paraId="56A10D47" w14:textId="22269F85" w:rsidR="00F6178D" w:rsidRDefault="00F6178D" w:rsidP="00F6178D">
      <w:pPr>
        <w:pStyle w:val="ListParagraph"/>
        <w:numPr>
          <w:ilvl w:val="0"/>
          <w:numId w:val="30"/>
        </w:numPr>
        <w:tabs>
          <w:tab w:val="left" w:pos="1953"/>
        </w:tabs>
        <w:rPr>
          <w:rFonts w:asciiTheme="minorHAnsi" w:hAnsiTheme="minorHAnsi" w:cstheme="minorHAnsi"/>
        </w:rPr>
      </w:pPr>
      <w:r>
        <w:rPr>
          <w:rFonts w:asciiTheme="minorHAnsi" w:hAnsiTheme="minorHAnsi" w:cstheme="minorHAnsi"/>
        </w:rPr>
        <w:t>Parties who were involved.</w:t>
      </w:r>
    </w:p>
    <w:p w14:paraId="6A792395" w14:textId="3EC28503" w:rsidR="00F6178D" w:rsidRDefault="00F6178D" w:rsidP="00F6178D">
      <w:pPr>
        <w:pStyle w:val="ListParagraph"/>
        <w:numPr>
          <w:ilvl w:val="0"/>
          <w:numId w:val="30"/>
        </w:numPr>
        <w:tabs>
          <w:tab w:val="left" w:pos="1953"/>
        </w:tabs>
        <w:rPr>
          <w:rFonts w:asciiTheme="minorHAnsi" w:hAnsiTheme="minorHAnsi" w:cstheme="minorHAnsi"/>
        </w:rPr>
      </w:pPr>
      <w:r>
        <w:rPr>
          <w:rFonts w:asciiTheme="minorHAnsi" w:hAnsiTheme="minorHAnsi" w:cstheme="minorHAnsi"/>
        </w:rPr>
        <w:t>What was said and done, and by whom.</w:t>
      </w:r>
    </w:p>
    <w:p w14:paraId="477599CF" w14:textId="7AD7075C" w:rsidR="00F6178D" w:rsidRDefault="00F6178D" w:rsidP="00F6178D">
      <w:pPr>
        <w:pStyle w:val="ListParagraph"/>
        <w:numPr>
          <w:ilvl w:val="0"/>
          <w:numId w:val="30"/>
        </w:numPr>
        <w:tabs>
          <w:tab w:val="left" w:pos="1953"/>
        </w:tabs>
        <w:rPr>
          <w:rFonts w:asciiTheme="minorHAnsi" w:hAnsiTheme="minorHAnsi" w:cstheme="minorHAnsi"/>
        </w:rPr>
      </w:pPr>
      <w:r>
        <w:rPr>
          <w:rFonts w:asciiTheme="minorHAnsi" w:hAnsiTheme="minorHAnsi" w:cstheme="minorHAnsi"/>
        </w:rPr>
        <w:t>Any action taken by the Arena Theatre to investigate the matter.</w:t>
      </w:r>
    </w:p>
    <w:p w14:paraId="26425C58" w14:textId="0714E891" w:rsidR="00F6178D" w:rsidRDefault="00F6178D" w:rsidP="00F6178D">
      <w:pPr>
        <w:pStyle w:val="ListParagraph"/>
        <w:numPr>
          <w:ilvl w:val="0"/>
          <w:numId w:val="30"/>
        </w:numPr>
        <w:tabs>
          <w:tab w:val="left" w:pos="1953"/>
        </w:tabs>
        <w:rPr>
          <w:rFonts w:asciiTheme="minorHAnsi" w:hAnsiTheme="minorHAnsi" w:cstheme="minorHAnsi"/>
        </w:rPr>
      </w:pPr>
      <w:r>
        <w:rPr>
          <w:rFonts w:asciiTheme="minorHAnsi" w:hAnsiTheme="minorHAnsi" w:cstheme="minorHAnsi"/>
        </w:rPr>
        <w:t>Any further action taken (this might be in the event of the suspension of a worker)</w:t>
      </w:r>
    </w:p>
    <w:p w14:paraId="482AB2DB" w14:textId="6B337A58" w:rsidR="00F6178D" w:rsidRDefault="00F6178D" w:rsidP="00F6178D">
      <w:pPr>
        <w:pStyle w:val="ListParagraph"/>
        <w:numPr>
          <w:ilvl w:val="0"/>
          <w:numId w:val="30"/>
        </w:numPr>
        <w:tabs>
          <w:tab w:val="left" w:pos="1953"/>
        </w:tabs>
        <w:rPr>
          <w:rFonts w:asciiTheme="minorHAnsi" w:hAnsiTheme="minorHAnsi" w:cstheme="minorHAnsi"/>
        </w:rPr>
      </w:pPr>
      <w:r>
        <w:rPr>
          <w:rFonts w:asciiTheme="minorHAnsi" w:hAnsiTheme="minorHAnsi" w:cstheme="minorHAnsi"/>
        </w:rPr>
        <w:t>In the case that a referral was not made to a statutory agency, why was this?</w:t>
      </w:r>
    </w:p>
    <w:p w14:paraId="30E97FA0" w14:textId="02750641" w:rsidR="00F6178D" w:rsidRDefault="00F6178D" w:rsidP="00F6178D">
      <w:pPr>
        <w:pStyle w:val="ListParagraph"/>
        <w:numPr>
          <w:ilvl w:val="0"/>
          <w:numId w:val="30"/>
        </w:numPr>
        <w:tabs>
          <w:tab w:val="left" w:pos="1953"/>
        </w:tabs>
        <w:rPr>
          <w:rFonts w:asciiTheme="minorHAnsi" w:hAnsiTheme="minorHAnsi" w:cstheme="minorHAnsi"/>
        </w:rPr>
      </w:pPr>
      <w:r>
        <w:rPr>
          <w:rFonts w:asciiTheme="minorHAnsi" w:hAnsiTheme="minorHAnsi" w:cstheme="minorHAnsi"/>
        </w:rPr>
        <w:t>Name of person filing the report, and to which designated person this was referred to.</w:t>
      </w:r>
    </w:p>
    <w:p w14:paraId="5E7DA9CD" w14:textId="157E2FDC" w:rsidR="00F6178D" w:rsidRDefault="00F6178D" w:rsidP="00F6178D">
      <w:pPr>
        <w:tabs>
          <w:tab w:val="left" w:pos="1953"/>
        </w:tabs>
        <w:rPr>
          <w:rFonts w:asciiTheme="minorHAnsi" w:hAnsiTheme="minorHAnsi" w:cstheme="minorHAnsi"/>
        </w:rPr>
      </w:pPr>
    </w:p>
    <w:p w14:paraId="24FEBB41" w14:textId="50AFE8FF" w:rsidR="00F6178D" w:rsidRDefault="00F6178D" w:rsidP="00F6178D">
      <w:pPr>
        <w:tabs>
          <w:tab w:val="left" w:pos="1953"/>
        </w:tabs>
        <w:rPr>
          <w:rFonts w:asciiTheme="minorHAnsi" w:hAnsiTheme="minorHAnsi" w:cstheme="minorHAnsi"/>
        </w:rPr>
      </w:pPr>
      <w:r>
        <w:rPr>
          <w:rFonts w:asciiTheme="minorHAnsi" w:hAnsiTheme="minorHAnsi" w:cstheme="minorHAnsi"/>
        </w:rPr>
        <w:t>Please ensure the record is clear and factual as child protection agencies may need it when investigating the incident. In some instances, the record may also be used as evidence in court. Keeping such a record may also help protect the Arena Theatre and University of Wolverhampton.</w:t>
      </w:r>
    </w:p>
    <w:p w14:paraId="078A5974" w14:textId="6196704F" w:rsidR="00F6178D" w:rsidRDefault="00F6178D" w:rsidP="00F6178D">
      <w:pPr>
        <w:tabs>
          <w:tab w:val="left" w:pos="1953"/>
        </w:tabs>
        <w:rPr>
          <w:rFonts w:asciiTheme="minorHAnsi" w:hAnsiTheme="minorHAnsi" w:cstheme="minorHAnsi"/>
        </w:rPr>
      </w:pPr>
    </w:p>
    <w:p w14:paraId="635F773D" w14:textId="2B4A91F3" w:rsidR="00F6178D" w:rsidRDefault="001D17D4" w:rsidP="00F6178D">
      <w:pPr>
        <w:tabs>
          <w:tab w:val="left" w:pos="1953"/>
        </w:tabs>
        <w:rPr>
          <w:rFonts w:asciiTheme="minorHAnsi" w:hAnsiTheme="minorHAnsi" w:cstheme="minorHAnsi"/>
          <w:b/>
          <w:bCs/>
        </w:rPr>
      </w:pPr>
      <w:r>
        <w:rPr>
          <w:rFonts w:asciiTheme="minorHAnsi" w:hAnsiTheme="minorHAnsi" w:cstheme="minorHAnsi"/>
          <w:b/>
          <w:bCs/>
        </w:rPr>
        <w:t xml:space="preserve">2.5 </w:t>
      </w:r>
      <w:r w:rsidR="00F6178D" w:rsidRPr="00F6178D">
        <w:rPr>
          <w:rFonts w:asciiTheme="minorHAnsi" w:hAnsiTheme="minorHAnsi" w:cstheme="minorHAnsi"/>
          <w:b/>
          <w:bCs/>
        </w:rPr>
        <w:t>Confidentiality, Retention and Storage of Documentation</w:t>
      </w:r>
    </w:p>
    <w:p w14:paraId="3C18BB59" w14:textId="1BD81E59" w:rsidR="00F6178D" w:rsidRDefault="00F6178D" w:rsidP="00F6178D">
      <w:pPr>
        <w:tabs>
          <w:tab w:val="left" w:pos="1953"/>
        </w:tabs>
        <w:rPr>
          <w:rFonts w:asciiTheme="minorHAnsi" w:hAnsiTheme="minorHAnsi" w:cstheme="minorHAnsi"/>
          <w:b/>
          <w:bCs/>
        </w:rPr>
      </w:pPr>
    </w:p>
    <w:p w14:paraId="4D110E14" w14:textId="6CA71EAD" w:rsidR="00F6178D" w:rsidRDefault="00F6178D" w:rsidP="00F6178D">
      <w:pPr>
        <w:tabs>
          <w:tab w:val="left" w:pos="1953"/>
        </w:tabs>
        <w:rPr>
          <w:rFonts w:asciiTheme="minorHAnsi" w:hAnsiTheme="minorHAnsi" w:cstheme="minorHAnsi"/>
        </w:rPr>
      </w:pPr>
      <w:r>
        <w:rPr>
          <w:rFonts w:asciiTheme="minorHAnsi" w:hAnsiTheme="minorHAnsi" w:cstheme="minorHAnsi"/>
        </w:rPr>
        <w:t xml:space="preserve">In line with General Data Protection Regulations (GDPR) all personal information that is acquired and held </w:t>
      </w:r>
      <w:r w:rsidR="001D17D4">
        <w:rPr>
          <w:rFonts w:asciiTheme="minorHAnsi" w:hAnsiTheme="minorHAnsi" w:cstheme="minorHAnsi"/>
        </w:rPr>
        <w:t>on children and young people should be treated as confidential and stored securely. All members of the Arena Theatre Box Office and Technical Teams have access to the GDPR coded safe based in the Box Office where personal information is held and stored safely. A passcode is required to access this information.</w:t>
      </w:r>
    </w:p>
    <w:p w14:paraId="26DADDFB" w14:textId="3582AF17" w:rsidR="001D17D4" w:rsidRDefault="001D17D4" w:rsidP="00F6178D">
      <w:pPr>
        <w:tabs>
          <w:tab w:val="left" w:pos="1953"/>
        </w:tabs>
        <w:rPr>
          <w:rFonts w:asciiTheme="minorHAnsi" w:hAnsiTheme="minorHAnsi" w:cstheme="minorHAnsi"/>
        </w:rPr>
      </w:pPr>
    </w:p>
    <w:p w14:paraId="7183D514" w14:textId="49EE8245" w:rsidR="001D17D4" w:rsidRDefault="001D17D4" w:rsidP="00F6178D">
      <w:pPr>
        <w:tabs>
          <w:tab w:val="left" w:pos="1953"/>
        </w:tabs>
        <w:rPr>
          <w:rFonts w:asciiTheme="minorHAnsi" w:hAnsiTheme="minorHAnsi" w:cstheme="minorHAnsi"/>
        </w:rPr>
      </w:pPr>
      <w:r>
        <w:rPr>
          <w:rFonts w:asciiTheme="minorHAnsi" w:hAnsiTheme="minorHAnsi" w:cstheme="minorHAnsi"/>
        </w:rPr>
        <w:t>In line with the Arena Theatre’s Privacy Policy, all personal documentation and details held by the venue is reviewed every four years and disposed of appropriately if no longer required.</w:t>
      </w:r>
    </w:p>
    <w:p w14:paraId="5E086A4E" w14:textId="03E318FE" w:rsidR="001D17D4" w:rsidRDefault="001D17D4" w:rsidP="00F6178D">
      <w:pPr>
        <w:tabs>
          <w:tab w:val="left" w:pos="1953"/>
        </w:tabs>
        <w:rPr>
          <w:rFonts w:asciiTheme="minorHAnsi" w:hAnsiTheme="minorHAnsi" w:cstheme="minorHAnsi"/>
        </w:rPr>
      </w:pPr>
    </w:p>
    <w:p w14:paraId="3A4275E8" w14:textId="4BFF4148" w:rsidR="00605968" w:rsidRDefault="00605968">
      <w:pPr>
        <w:rPr>
          <w:rFonts w:asciiTheme="minorHAnsi" w:hAnsiTheme="minorHAnsi" w:cstheme="minorHAnsi"/>
        </w:rPr>
      </w:pPr>
      <w:r>
        <w:rPr>
          <w:rFonts w:asciiTheme="minorHAnsi" w:hAnsiTheme="minorHAnsi" w:cstheme="minorHAnsi"/>
        </w:rPr>
        <w:br w:type="page"/>
      </w:r>
    </w:p>
    <w:p w14:paraId="1A7849D7" w14:textId="68D2722A" w:rsidR="001D17D4" w:rsidRPr="00ED5BD7" w:rsidRDefault="00605968" w:rsidP="00F6178D">
      <w:pPr>
        <w:tabs>
          <w:tab w:val="left" w:pos="1953"/>
        </w:tabs>
        <w:rPr>
          <w:rFonts w:asciiTheme="minorHAnsi" w:hAnsiTheme="minorHAnsi" w:cstheme="minorHAnsi"/>
          <w:b/>
          <w:bCs/>
        </w:rPr>
      </w:pPr>
      <w:r w:rsidRPr="00ED5BD7">
        <w:rPr>
          <w:rFonts w:asciiTheme="minorHAnsi" w:hAnsiTheme="minorHAnsi" w:cstheme="minorHAnsi"/>
          <w:b/>
          <w:bCs/>
        </w:rPr>
        <w:lastRenderedPageBreak/>
        <w:t>Appendix 1 – Consent Form for Photograph and Videos</w:t>
      </w:r>
    </w:p>
    <w:p w14:paraId="6C72B35C" w14:textId="0757C52A" w:rsidR="00605968" w:rsidRDefault="00605968" w:rsidP="00F6178D">
      <w:pPr>
        <w:tabs>
          <w:tab w:val="left" w:pos="1953"/>
        </w:tabs>
        <w:rPr>
          <w:rFonts w:asciiTheme="minorHAnsi" w:hAnsiTheme="minorHAnsi" w:cstheme="minorHAnsi"/>
        </w:rPr>
      </w:pPr>
    </w:p>
    <w:p w14:paraId="7ECE51FE" w14:textId="77777777" w:rsidR="00605968" w:rsidRPr="00ED5BD7" w:rsidRDefault="00605968" w:rsidP="00605968">
      <w:pPr>
        <w:rPr>
          <w:rFonts w:asciiTheme="minorHAnsi" w:hAnsiTheme="minorHAnsi" w:cstheme="minorHAnsi"/>
        </w:rPr>
      </w:pPr>
      <w:r w:rsidRPr="00ED5BD7">
        <w:rPr>
          <w:rFonts w:asciiTheme="minorHAnsi" w:hAnsiTheme="minorHAnsi" w:cstheme="minorHAnsi"/>
        </w:rPr>
        <w:t xml:space="preserve">Arena Theatre recognises the need to ensure the welfare and safety of all children. </w:t>
      </w:r>
    </w:p>
    <w:p w14:paraId="5ECB860A" w14:textId="77777777" w:rsidR="00605968" w:rsidRPr="00ED5BD7" w:rsidRDefault="00605968" w:rsidP="00605968">
      <w:pPr>
        <w:rPr>
          <w:rFonts w:asciiTheme="minorHAnsi" w:hAnsiTheme="minorHAnsi" w:cstheme="minorHAnsi"/>
        </w:rPr>
      </w:pPr>
    </w:p>
    <w:p w14:paraId="3AD81809" w14:textId="77777777" w:rsidR="00605968" w:rsidRPr="00ED5BD7" w:rsidRDefault="00605968" w:rsidP="00605968">
      <w:pPr>
        <w:rPr>
          <w:rFonts w:asciiTheme="minorHAnsi" w:hAnsiTheme="minorHAnsi" w:cstheme="minorHAnsi"/>
        </w:rPr>
      </w:pPr>
      <w:r w:rsidRPr="00ED5BD7">
        <w:rPr>
          <w:rFonts w:asciiTheme="minorHAnsi" w:hAnsiTheme="minorHAnsi" w:cstheme="minorHAnsi"/>
        </w:rPr>
        <w:t xml:space="preserve">In accordance with our Child Safeguarding </w:t>
      </w:r>
      <w:proofErr w:type="gramStart"/>
      <w:r w:rsidRPr="00ED5BD7">
        <w:rPr>
          <w:rFonts w:asciiTheme="minorHAnsi" w:hAnsiTheme="minorHAnsi" w:cstheme="minorHAnsi"/>
        </w:rPr>
        <w:t>Policy</w:t>
      </w:r>
      <w:proofErr w:type="gramEnd"/>
      <w:r w:rsidRPr="00ED5BD7">
        <w:rPr>
          <w:rFonts w:asciiTheme="minorHAnsi" w:hAnsiTheme="minorHAnsi" w:cstheme="minorHAnsi"/>
        </w:rPr>
        <w:t xml:space="preserve"> we will not permit photographs, video or other images of children and young people to be taken without the consent of the parents/carers and children. </w:t>
      </w:r>
    </w:p>
    <w:p w14:paraId="2D5CE34E" w14:textId="77777777" w:rsidR="00605968" w:rsidRPr="00ED5BD7" w:rsidRDefault="00605968" w:rsidP="00605968">
      <w:pPr>
        <w:rPr>
          <w:rFonts w:asciiTheme="minorHAnsi" w:hAnsiTheme="minorHAnsi" w:cstheme="minorHAnsi"/>
        </w:rPr>
      </w:pPr>
    </w:p>
    <w:p w14:paraId="05F55A58" w14:textId="77777777" w:rsidR="00605968" w:rsidRPr="00ED5BD7" w:rsidRDefault="00605968" w:rsidP="00605968">
      <w:pPr>
        <w:rPr>
          <w:rFonts w:asciiTheme="minorHAnsi" w:hAnsiTheme="minorHAnsi" w:cstheme="minorHAnsi"/>
        </w:rPr>
      </w:pPr>
      <w:r w:rsidRPr="00ED5BD7">
        <w:rPr>
          <w:rFonts w:asciiTheme="minorHAnsi" w:hAnsiTheme="minorHAnsi" w:cstheme="minorHAnsi"/>
        </w:rPr>
        <w:t xml:space="preserve">Arena Theatre will follow the guidance for the use of photographs a copy of which is available from the Education and Outreach Officer. </w:t>
      </w:r>
    </w:p>
    <w:p w14:paraId="405E9E55" w14:textId="77777777" w:rsidR="00605968" w:rsidRPr="00ED5BD7" w:rsidRDefault="00605968" w:rsidP="00605968">
      <w:pPr>
        <w:rPr>
          <w:rFonts w:asciiTheme="minorHAnsi" w:hAnsiTheme="minorHAnsi" w:cstheme="minorHAnsi"/>
        </w:rPr>
      </w:pPr>
    </w:p>
    <w:p w14:paraId="10BC5730" w14:textId="77777777" w:rsidR="00605968" w:rsidRPr="00ED5BD7" w:rsidRDefault="00605968" w:rsidP="00605968">
      <w:pPr>
        <w:rPr>
          <w:rFonts w:asciiTheme="minorHAnsi" w:hAnsiTheme="minorHAnsi" w:cstheme="minorHAnsi"/>
        </w:rPr>
      </w:pPr>
      <w:r w:rsidRPr="00ED5BD7">
        <w:rPr>
          <w:rFonts w:asciiTheme="minorHAnsi" w:hAnsiTheme="minorHAnsi" w:cstheme="minorHAnsi"/>
        </w:rPr>
        <w:t xml:space="preserve">We will inform as to where photographs will be used. Arena Theatre will take all steps to ensure these images are used solely for the purposes they are </w:t>
      </w:r>
      <w:proofErr w:type="gramStart"/>
      <w:r w:rsidRPr="00ED5BD7">
        <w:rPr>
          <w:rFonts w:asciiTheme="minorHAnsi" w:hAnsiTheme="minorHAnsi" w:cstheme="minorHAnsi"/>
        </w:rPr>
        <w:t>intended, and</w:t>
      </w:r>
      <w:proofErr w:type="gramEnd"/>
      <w:r w:rsidRPr="00ED5BD7">
        <w:rPr>
          <w:rFonts w:asciiTheme="minorHAnsi" w:hAnsiTheme="minorHAnsi" w:cstheme="minorHAnsi"/>
        </w:rPr>
        <w:t xml:space="preserve"> are stored safely and securely. </w:t>
      </w:r>
    </w:p>
    <w:p w14:paraId="7F0C5DCA" w14:textId="77777777" w:rsidR="00605968" w:rsidRPr="00ED5BD7" w:rsidRDefault="00605968" w:rsidP="00605968">
      <w:pPr>
        <w:rPr>
          <w:rFonts w:asciiTheme="minorHAnsi" w:hAnsiTheme="minorHAnsi" w:cstheme="minorHAnsi"/>
        </w:rPr>
      </w:pPr>
    </w:p>
    <w:p w14:paraId="53B72379" w14:textId="0CAF9CB2" w:rsidR="00605968" w:rsidRPr="00ED5BD7" w:rsidRDefault="00605968" w:rsidP="00605968">
      <w:pPr>
        <w:rPr>
          <w:rFonts w:asciiTheme="minorHAnsi" w:hAnsiTheme="minorHAnsi" w:cstheme="minorHAnsi"/>
        </w:rPr>
      </w:pPr>
      <w:r w:rsidRPr="00ED5BD7">
        <w:rPr>
          <w:rFonts w:asciiTheme="minorHAnsi" w:hAnsiTheme="minorHAnsi" w:cstheme="minorHAnsi"/>
        </w:rPr>
        <w:t>If you become aware that these images are being used inappropriately, you should inform the Arena Theatre immediately. You have the right to ask for the removal of photographs involving you or your child at any time.</w:t>
      </w:r>
    </w:p>
    <w:p w14:paraId="45BA5ED4" w14:textId="77777777" w:rsidR="00605968" w:rsidRPr="00ED5BD7" w:rsidRDefault="00605968" w:rsidP="00605968">
      <w:pPr>
        <w:rPr>
          <w:rFonts w:asciiTheme="minorHAnsi" w:hAnsiTheme="minorHAnsi" w:cstheme="minorHAnsi"/>
        </w:rPr>
      </w:pPr>
    </w:p>
    <w:p w14:paraId="481203C8" w14:textId="5B7D2C3B" w:rsidR="00605968" w:rsidRPr="00ED5BD7" w:rsidRDefault="00605968" w:rsidP="00605968">
      <w:pPr>
        <w:ind w:right="807"/>
        <w:rPr>
          <w:rFonts w:asciiTheme="minorHAnsi" w:hAnsiTheme="minorHAnsi" w:cstheme="minorHAnsi"/>
        </w:rPr>
      </w:pPr>
      <w:r w:rsidRPr="00ED5BD7">
        <w:rPr>
          <w:rFonts w:asciiTheme="minorHAnsi" w:hAnsiTheme="minorHAnsi" w:cstheme="minorHAnsi"/>
        </w:rPr>
        <w:t xml:space="preserve">I hereby consent to the use and publication of photographs, video recordings and other media featuring </w:t>
      </w:r>
      <w:r w:rsidR="00ED5BD7" w:rsidRPr="00ED5BD7">
        <w:rPr>
          <w:rFonts w:asciiTheme="minorHAnsi" w:hAnsiTheme="minorHAnsi" w:cstheme="minorHAnsi"/>
          <w:color w:val="FF0000"/>
        </w:rPr>
        <w:t>(CHILD NAME HERE</w:t>
      </w:r>
      <w:r w:rsidR="00ED5BD7" w:rsidRPr="00ED5BD7">
        <w:rPr>
          <w:rFonts w:asciiTheme="minorHAnsi" w:hAnsiTheme="minorHAnsi" w:cstheme="minorHAnsi"/>
          <w:color w:val="000000" w:themeColor="text1"/>
        </w:rPr>
        <w:t>)</w:t>
      </w:r>
      <w:r w:rsidRPr="00ED5BD7">
        <w:rPr>
          <w:rFonts w:asciiTheme="minorHAnsi" w:hAnsiTheme="minorHAnsi" w:cstheme="minorHAnsi"/>
          <w:color w:val="000000" w:themeColor="text1"/>
        </w:rPr>
        <w:t xml:space="preserve">, </w:t>
      </w:r>
      <w:r w:rsidRPr="00ED5BD7">
        <w:rPr>
          <w:rFonts w:asciiTheme="minorHAnsi" w:hAnsiTheme="minorHAnsi" w:cstheme="minorHAnsi"/>
        </w:rPr>
        <w:t xml:space="preserve">taken during my participation in </w:t>
      </w:r>
      <w:r w:rsidRPr="00ED5BD7">
        <w:rPr>
          <w:rFonts w:asciiTheme="minorHAnsi" w:hAnsiTheme="minorHAnsi" w:cstheme="minorHAnsi"/>
          <w:color w:val="FF0000"/>
        </w:rPr>
        <w:t>(EVENT NAME HERE</w:t>
      </w:r>
      <w:r w:rsidRPr="00ED5BD7">
        <w:rPr>
          <w:rFonts w:asciiTheme="minorHAnsi" w:hAnsiTheme="minorHAnsi" w:cstheme="minorHAnsi"/>
        </w:rPr>
        <w:t xml:space="preserve">) for use in promotional, </w:t>
      </w:r>
      <w:proofErr w:type="gramStart"/>
      <w:r w:rsidRPr="00ED5BD7">
        <w:rPr>
          <w:rFonts w:asciiTheme="minorHAnsi" w:hAnsiTheme="minorHAnsi" w:cstheme="minorHAnsi"/>
        </w:rPr>
        <w:t>archival</w:t>
      </w:r>
      <w:proofErr w:type="gramEnd"/>
      <w:r w:rsidRPr="00ED5BD7">
        <w:rPr>
          <w:rFonts w:asciiTheme="minorHAnsi" w:hAnsiTheme="minorHAnsi" w:cstheme="minorHAnsi"/>
        </w:rPr>
        <w:t xml:space="preserve"> and other capacities.</w:t>
      </w:r>
    </w:p>
    <w:p w14:paraId="7627DA22" w14:textId="77777777" w:rsidR="00605968" w:rsidRPr="00ED5BD7" w:rsidRDefault="00605968" w:rsidP="00605968">
      <w:pPr>
        <w:ind w:left="851" w:right="807"/>
        <w:rPr>
          <w:rFonts w:asciiTheme="minorHAnsi" w:hAnsiTheme="minorHAnsi" w:cstheme="minorHAnsi"/>
          <w:sz w:val="28"/>
          <w:szCs w:val="28"/>
        </w:rPr>
      </w:pPr>
    </w:p>
    <w:p w14:paraId="71E83951" w14:textId="77777777" w:rsidR="00605968" w:rsidRPr="00ED5BD7" w:rsidRDefault="00605968" w:rsidP="00605968">
      <w:pPr>
        <w:ind w:left="851" w:right="807"/>
        <w:rPr>
          <w:rFonts w:asciiTheme="minorHAnsi" w:hAnsiTheme="minorHAnsi" w:cstheme="minorHAnsi"/>
          <w:sz w:val="28"/>
          <w:szCs w:val="28"/>
        </w:rPr>
      </w:pPr>
    </w:p>
    <w:p w14:paraId="74EBD913" w14:textId="217A86A1" w:rsidR="00605968" w:rsidRPr="00ED5BD7" w:rsidRDefault="00ED5BD7" w:rsidP="00ED5BD7">
      <w:pPr>
        <w:rPr>
          <w:rFonts w:asciiTheme="minorHAnsi" w:hAnsiTheme="minorHAnsi" w:cstheme="minorHAnsi"/>
        </w:rPr>
      </w:pPr>
      <w:r>
        <w:rPr>
          <w:rFonts w:asciiTheme="minorHAnsi" w:hAnsiTheme="minorHAnsi" w:cstheme="minorHAnsi"/>
          <w:b/>
        </w:rPr>
        <w:t xml:space="preserve">Parent/Carer </w:t>
      </w:r>
      <w:r w:rsidR="00605968" w:rsidRPr="00ED5BD7">
        <w:rPr>
          <w:rFonts w:asciiTheme="minorHAnsi" w:hAnsiTheme="minorHAnsi" w:cstheme="minorHAnsi"/>
          <w:b/>
        </w:rPr>
        <w:t>Name:</w:t>
      </w:r>
      <w:r w:rsidR="00605968" w:rsidRPr="00ED5BD7">
        <w:rPr>
          <w:rFonts w:asciiTheme="minorHAnsi" w:hAnsiTheme="minorHAnsi" w:cstheme="minorHAnsi"/>
        </w:rPr>
        <w:t xml:space="preserve">  …………………………………………………</w:t>
      </w:r>
      <w:proofErr w:type="gramStart"/>
      <w:r w:rsidR="00605968" w:rsidRPr="00ED5BD7">
        <w:rPr>
          <w:rFonts w:asciiTheme="minorHAnsi" w:hAnsiTheme="minorHAnsi" w:cstheme="minorHAnsi"/>
        </w:rPr>
        <w:t>.....</w:t>
      </w:r>
      <w:proofErr w:type="gramEnd"/>
    </w:p>
    <w:p w14:paraId="16F3A976" w14:textId="77777777" w:rsidR="00605968" w:rsidRPr="00ED5BD7" w:rsidRDefault="00605968" w:rsidP="00605968">
      <w:pPr>
        <w:ind w:left="567"/>
        <w:rPr>
          <w:rFonts w:asciiTheme="minorHAnsi" w:hAnsiTheme="minorHAnsi" w:cstheme="minorHAnsi"/>
          <w:b/>
        </w:rPr>
      </w:pPr>
    </w:p>
    <w:p w14:paraId="1CB8DB93" w14:textId="77777777" w:rsidR="00605968" w:rsidRPr="00ED5BD7" w:rsidRDefault="00605968" w:rsidP="00ED5BD7">
      <w:pPr>
        <w:rPr>
          <w:rFonts w:asciiTheme="minorHAnsi" w:hAnsiTheme="minorHAnsi" w:cstheme="minorHAnsi"/>
        </w:rPr>
      </w:pPr>
      <w:r w:rsidRPr="00ED5BD7">
        <w:rPr>
          <w:rFonts w:asciiTheme="minorHAnsi" w:hAnsiTheme="minorHAnsi" w:cstheme="minorHAnsi"/>
          <w:b/>
        </w:rPr>
        <w:t>Signed:</w:t>
      </w:r>
      <w:r w:rsidRPr="00ED5BD7">
        <w:rPr>
          <w:rFonts w:asciiTheme="minorHAnsi" w:hAnsiTheme="minorHAnsi" w:cstheme="minorHAnsi"/>
        </w:rPr>
        <w:t xml:space="preserve"> ……………………………………..................</w:t>
      </w:r>
    </w:p>
    <w:p w14:paraId="7ACC69B8" w14:textId="77777777" w:rsidR="00605968" w:rsidRPr="00ED5BD7" w:rsidRDefault="00605968" w:rsidP="00605968">
      <w:pPr>
        <w:ind w:left="567"/>
        <w:rPr>
          <w:rFonts w:asciiTheme="minorHAnsi" w:hAnsiTheme="minorHAnsi" w:cstheme="minorHAnsi"/>
        </w:rPr>
      </w:pPr>
    </w:p>
    <w:p w14:paraId="4D338FBC" w14:textId="748B906C" w:rsidR="00605968" w:rsidRDefault="00605968" w:rsidP="00605968">
      <w:pPr>
        <w:tabs>
          <w:tab w:val="left" w:pos="1953"/>
        </w:tabs>
        <w:rPr>
          <w:rFonts w:asciiTheme="minorHAnsi" w:hAnsiTheme="minorHAnsi" w:cstheme="minorHAnsi"/>
        </w:rPr>
      </w:pPr>
      <w:r w:rsidRPr="00ED5BD7">
        <w:rPr>
          <w:rFonts w:asciiTheme="minorHAnsi" w:hAnsiTheme="minorHAnsi" w:cstheme="minorHAnsi"/>
          <w:b/>
        </w:rPr>
        <w:t>Date:</w:t>
      </w:r>
      <w:r w:rsidRPr="00ED5BD7">
        <w:rPr>
          <w:rFonts w:asciiTheme="minorHAnsi" w:hAnsiTheme="minorHAnsi" w:cstheme="minorHAnsi"/>
        </w:rPr>
        <w:t xml:space="preserve"> ……… / …...... / ...................</w:t>
      </w:r>
    </w:p>
    <w:p w14:paraId="29307972" w14:textId="43AFC7C8" w:rsidR="00ED5BD7" w:rsidRDefault="00ED5BD7">
      <w:pPr>
        <w:rPr>
          <w:rFonts w:asciiTheme="minorHAnsi" w:hAnsiTheme="minorHAnsi" w:cstheme="minorHAnsi"/>
        </w:rPr>
      </w:pPr>
      <w:r>
        <w:rPr>
          <w:rFonts w:asciiTheme="minorHAnsi" w:hAnsiTheme="minorHAnsi" w:cstheme="minorHAnsi"/>
        </w:rPr>
        <w:br w:type="page"/>
      </w:r>
    </w:p>
    <w:p w14:paraId="11A41E8D" w14:textId="28AB8469" w:rsidR="00ED5BD7" w:rsidRPr="00ED5BD7" w:rsidRDefault="00ED5BD7" w:rsidP="00ED5BD7">
      <w:pPr>
        <w:tabs>
          <w:tab w:val="left" w:pos="1953"/>
        </w:tabs>
        <w:rPr>
          <w:rFonts w:asciiTheme="minorHAnsi" w:hAnsiTheme="minorHAnsi" w:cstheme="minorHAnsi"/>
          <w:b/>
          <w:bCs/>
        </w:rPr>
      </w:pPr>
      <w:r w:rsidRPr="00ED5BD7">
        <w:rPr>
          <w:rFonts w:asciiTheme="minorHAnsi" w:hAnsiTheme="minorHAnsi" w:cstheme="minorHAnsi"/>
          <w:b/>
          <w:bCs/>
        </w:rPr>
        <w:lastRenderedPageBreak/>
        <w:t xml:space="preserve">Appendix </w:t>
      </w:r>
      <w:r>
        <w:rPr>
          <w:rFonts w:asciiTheme="minorHAnsi" w:hAnsiTheme="minorHAnsi" w:cstheme="minorHAnsi"/>
          <w:b/>
          <w:bCs/>
        </w:rPr>
        <w:t>2</w:t>
      </w:r>
      <w:r w:rsidRPr="00ED5BD7">
        <w:rPr>
          <w:rFonts w:asciiTheme="minorHAnsi" w:hAnsiTheme="minorHAnsi" w:cstheme="minorHAnsi"/>
          <w:b/>
          <w:bCs/>
        </w:rPr>
        <w:t xml:space="preserve"> – </w:t>
      </w:r>
      <w:r>
        <w:rPr>
          <w:rFonts w:asciiTheme="minorHAnsi" w:hAnsiTheme="minorHAnsi" w:cstheme="minorHAnsi"/>
          <w:b/>
          <w:bCs/>
        </w:rPr>
        <w:t>Definitions of Abuse</w:t>
      </w:r>
    </w:p>
    <w:p w14:paraId="4990146E" w14:textId="57037BBF" w:rsidR="00ED5BD7" w:rsidRDefault="00ED5BD7" w:rsidP="00605968">
      <w:pPr>
        <w:tabs>
          <w:tab w:val="left" w:pos="1953"/>
        </w:tabs>
        <w:rPr>
          <w:rFonts w:asciiTheme="minorHAnsi" w:hAnsiTheme="minorHAnsi" w:cstheme="minorHAnsi"/>
        </w:rPr>
      </w:pPr>
    </w:p>
    <w:p w14:paraId="29BE0F8C" w14:textId="77777777" w:rsidR="00ED5BD7" w:rsidRPr="00ED5BD7" w:rsidRDefault="00ED5BD7" w:rsidP="00ED5BD7">
      <w:pPr>
        <w:spacing w:after="200"/>
        <w:rPr>
          <w:rFonts w:asciiTheme="minorHAnsi" w:hAnsiTheme="minorHAnsi" w:cstheme="minorHAnsi"/>
          <w:u w:val="single"/>
        </w:rPr>
      </w:pPr>
      <w:r w:rsidRPr="00ED5BD7">
        <w:rPr>
          <w:rFonts w:asciiTheme="minorHAnsi" w:hAnsiTheme="minorHAnsi" w:cstheme="minorHAnsi"/>
          <w:color w:val="000000"/>
          <w:u w:val="single"/>
        </w:rPr>
        <w:t>Physical Abuse:</w:t>
      </w:r>
    </w:p>
    <w:p w14:paraId="7B674513" w14:textId="77777777" w:rsidR="00ED5BD7" w:rsidRPr="00ED5BD7" w:rsidRDefault="00ED5BD7" w:rsidP="00ED5BD7">
      <w:pPr>
        <w:ind w:left="20" w:right="-20"/>
        <w:rPr>
          <w:rFonts w:asciiTheme="minorHAnsi" w:hAnsiTheme="minorHAnsi" w:cstheme="minorHAnsi"/>
        </w:rPr>
      </w:pPr>
      <w:r w:rsidRPr="00ED5BD7">
        <w:rPr>
          <w:rFonts w:asciiTheme="minorHAnsi" w:hAnsiTheme="minorHAnsi" w:cstheme="minorHAnsi"/>
          <w:color w:val="0A0A0A"/>
        </w:rPr>
        <w:t>Phy</w:t>
      </w:r>
      <w:r w:rsidRPr="00ED5BD7">
        <w:rPr>
          <w:rFonts w:asciiTheme="minorHAnsi" w:hAnsiTheme="minorHAnsi" w:cstheme="minorHAnsi"/>
          <w:color w:val="2A2A2A"/>
        </w:rPr>
        <w:t>s</w:t>
      </w:r>
      <w:r w:rsidRPr="00ED5BD7">
        <w:rPr>
          <w:rFonts w:asciiTheme="minorHAnsi" w:hAnsiTheme="minorHAnsi" w:cstheme="minorHAnsi"/>
          <w:color w:val="0A0A0A"/>
        </w:rPr>
        <w:t>i</w:t>
      </w:r>
      <w:r w:rsidRPr="00ED5BD7">
        <w:rPr>
          <w:rFonts w:asciiTheme="minorHAnsi" w:hAnsiTheme="minorHAnsi" w:cstheme="minorHAnsi"/>
          <w:color w:val="2A2A2A"/>
        </w:rPr>
        <w:t>ca</w:t>
      </w:r>
      <w:r w:rsidRPr="00ED5BD7">
        <w:rPr>
          <w:rFonts w:asciiTheme="minorHAnsi" w:hAnsiTheme="minorHAnsi" w:cstheme="minorHAnsi"/>
          <w:color w:val="0A0A0A"/>
        </w:rPr>
        <w:t xml:space="preserve">l </w:t>
      </w:r>
      <w:r w:rsidRPr="00ED5BD7">
        <w:rPr>
          <w:rFonts w:asciiTheme="minorHAnsi" w:hAnsiTheme="minorHAnsi" w:cstheme="minorHAnsi"/>
          <w:color w:val="2A2A2A"/>
        </w:rPr>
        <w:t>a</w:t>
      </w:r>
      <w:r w:rsidRPr="00ED5BD7">
        <w:rPr>
          <w:rFonts w:asciiTheme="minorHAnsi" w:hAnsiTheme="minorHAnsi" w:cstheme="minorHAnsi"/>
          <w:color w:val="0A0A0A"/>
        </w:rPr>
        <w:t>bu</w:t>
      </w:r>
      <w:r w:rsidRPr="00ED5BD7">
        <w:rPr>
          <w:rFonts w:asciiTheme="minorHAnsi" w:hAnsiTheme="minorHAnsi" w:cstheme="minorHAnsi"/>
          <w:color w:val="2A2A2A"/>
        </w:rPr>
        <w:t>s</w:t>
      </w:r>
      <w:r w:rsidRPr="00ED5BD7">
        <w:rPr>
          <w:rFonts w:asciiTheme="minorHAnsi" w:hAnsiTheme="minorHAnsi" w:cstheme="minorHAnsi"/>
          <w:color w:val="0A0A0A"/>
        </w:rPr>
        <w:t>e m</w:t>
      </w:r>
      <w:r w:rsidRPr="00ED5BD7">
        <w:rPr>
          <w:rFonts w:asciiTheme="minorHAnsi" w:hAnsiTheme="minorHAnsi" w:cstheme="minorHAnsi"/>
          <w:color w:val="2A2A2A"/>
        </w:rPr>
        <w:t xml:space="preserve">ay </w:t>
      </w:r>
      <w:r w:rsidRPr="00ED5BD7">
        <w:rPr>
          <w:rFonts w:asciiTheme="minorHAnsi" w:hAnsiTheme="minorHAnsi" w:cstheme="minorHAnsi"/>
          <w:color w:val="0A0A0A"/>
        </w:rPr>
        <w:t>inv</w:t>
      </w:r>
      <w:r w:rsidRPr="00ED5BD7">
        <w:rPr>
          <w:rFonts w:asciiTheme="minorHAnsi" w:hAnsiTheme="minorHAnsi" w:cstheme="minorHAnsi"/>
          <w:color w:val="414141"/>
        </w:rPr>
        <w:t>o</w:t>
      </w:r>
      <w:r w:rsidRPr="00ED5BD7">
        <w:rPr>
          <w:rFonts w:asciiTheme="minorHAnsi" w:hAnsiTheme="minorHAnsi" w:cstheme="minorHAnsi"/>
          <w:color w:val="0A0A0A"/>
        </w:rPr>
        <w:t>l</w:t>
      </w:r>
      <w:r w:rsidRPr="00ED5BD7">
        <w:rPr>
          <w:rFonts w:asciiTheme="minorHAnsi" w:hAnsiTheme="minorHAnsi" w:cstheme="minorHAnsi"/>
          <w:color w:val="2A2A2A"/>
        </w:rPr>
        <w:t xml:space="preserve">ve </w:t>
      </w:r>
      <w:r w:rsidRPr="00ED5BD7">
        <w:rPr>
          <w:rFonts w:asciiTheme="minorHAnsi" w:hAnsiTheme="minorHAnsi" w:cstheme="minorHAnsi"/>
          <w:color w:val="0A0A0A"/>
        </w:rPr>
        <w:t>hittin</w:t>
      </w:r>
      <w:r w:rsidRPr="00ED5BD7">
        <w:rPr>
          <w:rFonts w:asciiTheme="minorHAnsi" w:hAnsiTheme="minorHAnsi" w:cstheme="minorHAnsi"/>
          <w:color w:val="2A2A2A"/>
        </w:rPr>
        <w:t>g</w:t>
      </w:r>
      <w:r w:rsidRPr="00ED5BD7">
        <w:rPr>
          <w:rFonts w:asciiTheme="minorHAnsi" w:hAnsiTheme="minorHAnsi" w:cstheme="minorHAnsi"/>
          <w:color w:val="0A0A0A"/>
        </w:rPr>
        <w:t xml:space="preserve">, </w:t>
      </w:r>
      <w:r w:rsidRPr="00ED5BD7">
        <w:rPr>
          <w:rFonts w:asciiTheme="minorHAnsi" w:hAnsiTheme="minorHAnsi" w:cstheme="minorHAnsi"/>
          <w:color w:val="414141"/>
        </w:rPr>
        <w:t>s</w:t>
      </w:r>
      <w:r w:rsidRPr="00ED5BD7">
        <w:rPr>
          <w:rFonts w:asciiTheme="minorHAnsi" w:hAnsiTheme="minorHAnsi" w:cstheme="minorHAnsi"/>
          <w:color w:val="0A0A0A"/>
        </w:rPr>
        <w:t>h</w:t>
      </w:r>
      <w:r w:rsidRPr="00ED5BD7">
        <w:rPr>
          <w:rFonts w:asciiTheme="minorHAnsi" w:hAnsiTheme="minorHAnsi" w:cstheme="minorHAnsi"/>
          <w:color w:val="2A2A2A"/>
        </w:rPr>
        <w:t>a</w:t>
      </w:r>
      <w:r w:rsidRPr="00ED5BD7">
        <w:rPr>
          <w:rFonts w:asciiTheme="minorHAnsi" w:hAnsiTheme="minorHAnsi" w:cstheme="minorHAnsi"/>
          <w:color w:val="0A0A0A"/>
        </w:rPr>
        <w:t>kin</w:t>
      </w:r>
      <w:r w:rsidRPr="00ED5BD7">
        <w:rPr>
          <w:rFonts w:asciiTheme="minorHAnsi" w:hAnsiTheme="minorHAnsi" w:cstheme="minorHAnsi"/>
          <w:color w:val="2A2A2A"/>
        </w:rPr>
        <w:t xml:space="preserve">g, </w:t>
      </w:r>
      <w:r w:rsidRPr="00ED5BD7">
        <w:rPr>
          <w:rFonts w:asciiTheme="minorHAnsi" w:hAnsiTheme="minorHAnsi" w:cstheme="minorHAnsi"/>
          <w:color w:val="0A0A0A"/>
        </w:rPr>
        <w:t>thr</w:t>
      </w:r>
      <w:r w:rsidRPr="00ED5BD7">
        <w:rPr>
          <w:rFonts w:asciiTheme="minorHAnsi" w:hAnsiTheme="minorHAnsi" w:cstheme="minorHAnsi"/>
          <w:color w:val="2A2A2A"/>
        </w:rPr>
        <w:t>ow</w:t>
      </w:r>
      <w:r w:rsidRPr="00ED5BD7">
        <w:rPr>
          <w:rFonts w:asciiTheme="minorHAnsi" w:hAnsiTheme="minorHAnsi" w:cstheme="minorHAnsi"/>
          <w:color w:val="0A0A0A"/>
        </w:rPr>
        <w:t>in</w:t>
      </w:r>
      <w:r w:rsidRPr="00ED5BD7">
        <w:rPr>
          <w:rFonts w:asciiTheme="minorHAnsi" w:hAnsiTheme="minorHAnsi" w:cstheme="minorHAnsi"/>
          <w:color w:val="2A2A2A"/>
        </w:rPr>
        <w:t>g, po</w:t>
      </w:r>
      <w:r w:rsidRPr="00ED5BD7">
        <w:rPr>
          <w:rFonts w:asciiTheme="minorHAnsi" w:hAnsiTheme="minorHAnsi" w:cstheme="minorHAnsi"/>
          <w:color w:val="0A0A0A"/>
        </w:rPr>
        <w:t>i</w:t>
      </w:r>
      <w:r w:rsidRPr="00ED5BD7">
        <w:rPr>
          <w:rFonts w:asciiTheme="minorHAnsi" w:hAnsiTheme="minorHAnsi" w:cstheme="minorHAnsi"/>
          <w:color w:val="414141"/>
        </w:rPr>
        <w:t>so</w:t>
      </w:r>
      <w:r w:rsidRPr="00ED5BD7">
        <w:rPr>
          <w:rFonts w:asciiTheme="minorHAnsi" w:hAnsiTheme="minorHAnsi" w:cstheme="minorHAnsi"/>
          <w:color w:val="0A0A0A"/>
        </w:rPr>
        <w:t>nin</w:t>
      </w:r>
      <w:r w:rsidRPr="00ED5BD7">
        <w:rPr>
          <w:rFonts w:asciiTheme="minorHAnsi" w:hAnsiTheme="minorHAnsi" w:cstheme="minorHAnsi"/>
          <w:color w:val="2A2A2A"/>
        </w:rPr>
        <w:t>g, b</w:t>
      </w:r>
      <w:r w:rsidRPr="00ED5BD7">
        <w:rPr>
          <w:rFonts w:asciiTheme="minorHAnsi" w:hAnsiTheme="minorHAnsi" w:cstheme="minorHAnsi"/>
          <w:color w:val="0A0A0A"/>
        </w:rPr>
        <w:t>urnin</w:t>
      </w:r>
      <w:r w:rsidRPr="00ED5BD7">
        <w:rPr>
          <w:rFonts w:asciiTheme="minorHAnsi" w:hAnsiTheme="minorHAnsi" w:cstheme="minorHAnsi"/>
          <w:color w:val="2A2A2A"/>
        </w:rPr>
        <w:t>g o</w:t>
      </w:r>
      <w:r w:rsidRPr="00ED5BD7">
        <w:rPr>
          <w:rFonts w:asciiTheme="minorHAnsi" w:hAnsiTheme="minorHAnsi" w:cstheme="minorHAnsi"/>
          <w:color w:val="0A0A0A"/>
        </w:rPr>
        <w:t>r</w:t>
      </w:r>
    </w:p>
    <w:p w14:paraId="43D1D43A" w14:textId="77777777" w:rsidR="00ED5BD7" w:rsidRPr="00ED5BD7" w:rsidRDefault="00ED5BD7" w:rsidP="00ED5BD7">
      <w:pPr>
        <w:spacing w:before="42"/>
        <w:ind w:left="20" w:right="-53"/>
        <w:rPr>
          <w:rFonts w:asciiTheme="minorHAnsi" w:hAnsiTheme="minorHAnsi" w:cstheme="minorHAnsi"/>
        </w:rPr>
      </w:pPr>
      <w:r w:rsidRPr="00ED5BD7">
        <w:rPr>
          <w:rFonts w:asciiTheme="minorHAnsi" w:hAnsiTheme="minorHAnsi" w:cstheme="minorHAnsi"/>
          <w:color w:val="2A2A2A"/>
        </w:rPr>
        <w:t>sca</w:t>
      </w:r>
      <w:r w:rsidRPr="00ED5BD7">
        <w:rPr>
          <w:rFonts w:asciiTheme="minorHAnsi" w:hAnsiTheme="minorHAnsi" w:cstheme="minorHAnsi"/>
          <w:color w:val="0A0A0A"/>
        </w:rPr>
        <w:t>ldin</w:t>
      </w:r>
      <w:r w:rsidRPr="00ED5BD7">
        <w:rPr>
          <w:rFonts w:asciiTheme="minorHAnsi" w:hAnsiTheme="minorHAnsi" w:cstheme="minorHAnsi"/>
          <w:color w:val="2A2A2A"/>
        </w:rPr>
        <w:t xml:space="preserve">g, </w:t>
      </w:r>
      <w:r w:rsidRPr="00ED5BD7">
        <w:rPr>
          <w:rFonts w:asciiTheme="minorHAnsi" w:hAnsiTheme="minorHAnsi" w:cstheme="minorHAnsi"/>
          <w:color w:val="0A0A0A"/>
        </w:rPr>
        <w:t>drownin</w:t>
      </w:r>
      <w:r w:rsidRPr="00ED5BD7">
        <w:rPr>
          <w:rFonts w:asciiTheme="minorHAnsi" w:hAnsiTheme="minorHAnsi" w:cstheme="minorHAnsi"/>
          <w:color w:val="2A2A2A"/>
        </w:rPr>
        <w:t xml:space="preserve">g, </w:t>
      </w:r>
      <w:r w:rsidRPr="00ED5BD7">
        <w:rPr>
          <w:rFonts w:asciiTheme="minorHAnsi" w:hAnsiTheme="minorHAnsi" w:cstheme="minorHAnsi"/>
          <w:color w:val="414141"/>
        </w:rPr>
        <w:t>s</w:t>
      </w:r>
      <w:r w:rsidRPr="00ED5BD7">
        <w:rPr>
          <w:rFonts w:asciiTheme="minorHAnsi" w:hAnsiTheme="minorHAnsi" w:cstheme="minorHAnsi"/>
          <w:color w:val="0A0A0A"/>
        </w:rPr>
        <w:t>uffo</w:t>
      </w:r>
      <w:r w:rsidRPr="00ED5BD7">
        <w:rPr>
          <w:rFonts w:asciiTheme="minorHAnsi" w:hAnsiTheme="minorHAnsi" w:cstheme="minorHAnsi"/>
          <w:color w:val="414141"/>
        </w:rPr>
        <w:t>ca</w:t>
      </w:r>
      <w:r w:rsidRPr="00ED5BD7">
        <w:rPr>
          <w:rFonts w:asciiTheme="minorHAnsi" w:hAnsiTheme="minorHAnsi" w:cstheme="minorHAnsi"/>
          <w:color w:val="0A0A0A"/>
        </w:rPr>
        <w:t>tin</w:t>
      </w:r>
      <w:r w:rsidRPr="00ED5BD7">
        <w:rPr>
          <w:rFonts w:asciiTheme="minorHAnsi" w:hAnsiTheme="minorHAnsi" w:cstheme="minorHAnsi"/>
          <w:color w:val="2A2A2A"/>
        </w:rPr>
        <w:t>g, o</w:t>
      </w:r>
      <w:r w:rsidRPr="00ED5BD7">
        <w:rPr>
          <w:rFonts w:asciiTheme="minorHAnsi" w:hAnsiTheme="minorHAnsi" w:cstheme="minorHAnsi"/>
          <w:color w:val="0A0A0A"/>
        </w:rPr>
        <w:t>r oth</w:t>
      </w:r>
      <w:r w:rsidRPr="00ED5BD7">
        <w:rPr>
          <w:rFonts w:asciiTheme="minorHAnsi" w:hAnsiTheme="minorHAnsi" w:cstheme="minorHAnsi"/>
          <w:color w:val="2A2A2A"/>
        </w:rPr>
        <w:t>e</w:t>
      </w:r>
      <w:r w:rsidRPr="00ED5BD7">
        <w:rPr>
          <w:rFonts w:asciiTheme="minorHAnsi" w:hAnsiTheme="minorHAnsi" w:cstheme="minorHAnsi"/>
          <w:color w:val="0A0A0A"/>
        </w:rPr>
        <w:t>r</w:t>
      </w:r>
      <w:r w:rsidRPr="00ED5BD7">
        <w:rPr>
          <w:rFonts w:asciiTheme="minorHAnsi" w:hAnsiTheme="minorHAnsi" w:cstheme="minorHAnsi"/>
          <w:color w:val="2A2A2A"/>
        </w:rPr>
        <w:t>w</w:t>
      </w:r>
      <w:r w:rsidRPr="00ED5BD7">
        <w:rPr>
          <w:rFonts w:asciiTheme="minorHAnsi" w:hAnsiTheme="minorHAnsi" w:cstheme="minorHAnsi"/>
          <w:color w:val="0A0A0A"/>
        </w:rPr>
        <w:t>i</w:t>
      </w:r>
      <w:r w:rsidRPr="00ED5BD7">
        <w:rPr>
          <w:rFonts w:asciiTheme="minorHAnsi" w:hAnsiTheme="minorHAnsi" w:cstheme="minorHAnsi"/>
          <w:color w:val="414141"/>
        </w:rPr>
        <w:t xml:space="preserve">se </w:t>
      </w:r>
      <w:r w:rsidRPr="00ED5BD7">
        <w:rPr>
          <w:rFonts w:asciiTheme="minorHAnsi" w:hAnsiTheme="minorHAnsi" w:cstheme="minorHAnsi"/>
          <w:color w:val="0A0A0A"/>
        </w:rPr>
        <w:t>c</w:t>
      </w:r>
      <w:r w:rsidRPr="00ED5BD7">
        <w:rPr>
          <w:rFonts w:asciiTheme="minorHAnsi" w:hAnsiTheme="minorHAnsi" w:cstheme="minorHAnsi"/>
          <w:color w:val="2A2A2A"/>
        </w:rPr>
        <w:t>a</w:t>
      </w:r>
      <w:r w:rsidRPr="00ED5BD7">
        <w:rPr>
          <w:rFonts w:asciiTheme="minorHAnsi" w:hAnsiTheme="minorHAnsi" w:cstheme="minorHAnsi"/>
          <w:color w:val="0A0A0A"/>
        </w:rPr>
        <w:t>u</w:t>
      </w:r>
      <w:r w:rsidRPr="00ED5BD7">
        <w:rPr>
          <w:rFonts w:asciiTheme="minorHAnsi" w:hAnsiTheme="minorHAnsi" w:cstheme="minorHAnsi"/>
          <w:color w:val="414141"/>
        </w:rPr>
        <w:t>s</w:t>
      </w:r>
      <w:r w:rsidRPr="00ED5BD7">
        <w:rPr>
          <w:rFonts w:asciiTheme="minorHAnsi" w:hAnsiTheme="minorHAnsi" w:cstheme="minorHAnsi"/>
          <w:color w:val="0A0A0A"/>
        </w:rPr>
        <w:t>ing phy</w:t>
      </w:r>
      <w:r w:rsidRPr="00ED5BD7">
        <w:rPr>
          <w:rFonts w:asciiTheme="minorHAnsi" w:hAnsiTheme="minorHAnsi" w:cstheme="minorHAnsi"/>
          <w:color w:val="414141"/>
        </w:rPr>
        <w:t>s</w:t>
      </w:r>
      <w:r w:rsidRPr="00ED5BD7">
        <w:rPr>
          <w:rFonts w:asciiTheme="minorHAnsi" w:hAnsiTheme="minorHAnsi" w:cstheme="minorHAnsi"/>
          <w:color w:val="0A0A0A"/>
        </w:rPr>
        <w:t>ic</w:t>
      </w:r>
      <w:r w:rsidRPr="00ED5BD7">
        <w:rPr>
          <w:rFonts w:asciiTheme="minorHAnsi" w:hAnsiTheme="minorHAnsi" w:cstheme="minorHAnsi"/>
          <w:color w:val="2A2A2A"/>
        </w:rPr>
        <w:t>a</w:t>
      </w:r>
      <w:r w:rsidRPr="00ED5BD7">
        <w:rPr>
          <w:rFonts w:asciiTheme="minorHAnsi" w:hAnsiTheme="minorHAnsi" w:cstheme="minorHAnsi"/>
          <w:color w:val="0A0A0A"/>
        </w:rPr>
        <w:t>l h</w:t>
      </w:r>
      <w:r w:rsidRPr="00ED5BD7">
        <w:rPr>
          <w:rFonts w:asciiTheme="minorHAnsi" w:hAnsiTheme="minorHAnsi" w:cstheme="minorHAnsi"/>
          <w:color w:val="2A2A2A"/>
        </w:rPr>
        <w:t>a</w:t>
      </w:r>
      <w:r w:rsidRPr="00ED5BD7">
        <w:rPr>
          <w:rFonts w:asciiTheme="minorHAnsi" w:hAnsiTheme="minorHAnsi" w:cstheme="minorHAnsi"/>
          <w:color w:val="0A0A0A"/>
        </w:rPr>
        <w:t xml:space="preserve">rm to </w:t>
      </w:r>
      <w:r w:rsidRPr="00ED5BD7">
        <w:rPr>
          <w:rFonts w:asciiTheme="minorHAnsi" w:hAnsiTheme="minorHAnsi" w:cstheme="minorHAnsi"/>
          <w:color w:val="2A2A2A"/>
        </w:rPr>
        <w:t xml:space="preserve">a </w:t>
      </w:r>
      <w:r w:rsidRPr="00ED5BD7">
        <w:rPr>
          <w:rFonts w:asciiTheme="minorHAnsi" w:hAnsiTheme="minorHAnsi" w:cstheme="minorHAnsi"/>
          <w:color w:val="0A0A0A"/>
        </w:rPr>
        <w:t>child.</w:t>
      </w:r>
    </w:p>
    <w:p w14:paraId="63C78551" w14:textId="77777777" w:rsidR="00ED5BD7" w:rsidRPr="00ED5BD7" w:rsidRDefault="00ED5BD7" w:rsidP="00ED5BD7">
      <w:pPr>
        <w:spacing w:after="200"/>
        <w:rPr>
          <w:rFonts w:asciiTheme="minorHAnsi" w:hAnsiTheme="minorHAnsi" w:cstheme="minorHAnsi"/>
        </w:rPr>
      </w:pPr>
      <w:r w:rsidRPr="00ED5BD7">
        <w:rPr>
          <w:rFonts w:asciiTheme="minorHAnsi" w:hAnsiTheme="minorHAnsi" w:cstheme="minorHAnsi"/>
          <w:color w:val="000000"/>
        </w:rPr>
        <w:t>Physical harm may also be caused when a parent or carer fabricates the symptoms of, or deliberately induces, illness in a child.</w:t>
      </w:r>
    </w:p>
    <w:p w14:paraId="785262DE" w14:textId="77777777" w:rsidR="00ED5BD7" w:rsidRPr="00ED5BD7" w:rsidRDefault="00ED5BD7" w:rsidP="00ED5BD7">
      <w:pPr>
        <w:spacing w:after="200"/>
        <w:rPr>
          <w:rFonts w:asciiTheme="minorHAnsi" w:hAnsiTheme="minorHAnsi" w:cstheme="minorHAnsi"/>
          <w:u w:val="single"/>
        </w:rPr>
      </w:pPr>
      <w:r w:rsidRPr="00ED5BD7">
        <w:rPr>
          <w:rFonts w:asciiTheme="minorHAnsi" w:hAnsiTheme="minorHAnsi" w:cstheme="minorHAnsi"/>
          <w:color w:val="000000"/>
          <w:u w:val="single"/>
        </w:rPr>
        <w:t>Emotional Abuse:</w:t>
      </w:r>
    </w:p>
    <w:p w14:paraId="0BA7D4D0" w14:textId="77777777" w:rsidR="00ED5BD7" w:rsidRPr="00ED5BD7" w:rsidRDefault="00ED5BD7" w:rsidP="00ED5BD7">
      <w:pPr>
        <w:spacing w:after="200"/>
        <w:rPr>
          <w:rFonts w:asciiTheme="minorHAnsi" w:hAnsiTheme="minorHAnsi" w:cstheme="minorHAnsi"/>
        </w:rPr>
      </w:pPr>
      <w:r w:rsidRPr="00ED5BD7">
        <w:rPr>
          <w:rFonts w:asciiTheme="minorHAnsi" w:hAnsiTheme="minorHAnsi" w:cstheme="minorHAnsi"/>
          <w:color w:val="000000"/>
        </w:rPr>
        <w:t>Emotional abuse is the persistent emotional maltreatment of a child such as to cause severe and persistent adverse effects on the child’s emotional development. It may involve conveying to children that they are worthless and unloved, inadequate, or valued only insofar as they meet the needs of another person. It may include not giving the child opportunities to express their views, deliberately silencing them,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09BF446" w14:textId="77777777" w:rsidR="00ED5BD7" w:rsidRPr="00ED5BD7" w:rsidRDefault="00ED5BD7" w:rsidP="00ED5BD7">
      <w:pPr>
        <w:spacing w:after="200"/>
        <w:rPr>
          <w:rFonts w:asciiTheme="minorHAnsi" w:hAnsiTheme="minorHAnsi" w:cstheme="minorHAnsi"/>
          <w:u w:val="single"/>
        </w:rPr>
      </w:pPr>
      <w:r w:rsidRPr="00ED5BD7">
        <w:rPr>
          <w:rFonts w:asciiTheme="minorHAnsi" w:hAnsiTheme="minorHAnsi" w:cstheme="minorHAnsi"/>
          <w:color w:val="000000"/>
          <w:u w:val="single"/>
        </w:rPr>
        <w:t>Sexual Abuse:</w:t>
      </w:r>
    </w:p>
    <w:p w14:paraId="39F6EA8F" w14:textId="77777777" w:rsidR="00ED5BD7" w:rsidRPr="00ED5BD7" w:rsidRDefault="00ED5BD7" w:rsidP="00ED5BD7">
      <w:pPr>
        <w:spacing w:after="200"/>
        <w:rPr>
          <w:rFonts w:asciiTheme="minorHAnsi" w:hAnsiTheme="minorHAnsi" w:cstheme="minorHAnsi"/>
        </w:rPr>
      </w:pPr>
      <w:r w:rsidRPr="00ED5BD7">
        <w:rPr>
          <w:rFonts w:asciiTheme="minorHAnsi" w:hAnsiTheme="minorHAnsi" w:cstheme="minorHAnsi"/>
          <w:color w:val="000000"/>
        </w:rPr>
        <w:t xml:space="preserve">Sexual abuse involves forcing or enticing a child or children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proofErr w:type="gramStart"/>
      <w:r w:rsidRPr="00ED5BD7">
        <w:rPr>
          <w:rFonts w:asciiTheme="minorHAnsi" w:hAnsiTheme="minorHAnsi" w:cstheme="minorHAnsi"/>
          <w:color w:val="000000"/>
        </w:rPr>
        <w:t>rubbing</w:t>
      </w:r>
      <w:proofErr w:type="gramEnd"/>
      <w:r w:rsidRPr="00ED5BD7">
        <w:rPr>
          <w:rFonts w:asciiTheme="minorHAnsi" w:hAnsiTheme="minorHAnsi" w:cstheme="minorHAnsi"/>
          <w:color w:val="000000"/>
        </w:rPr>
        <w:t xml:space="preserve"> and touching outside of clothing. They may also include non-contact activities, such as involving children in looking at, or in the production of pornographic material or watching sexual activities, or encouraging children to behave in sexually inappropriate ways, or grooming a child in preparation for abuse (including via the internet). Sexual abuse is not solely perpetrated by adult males. Women can also commit acts of sexual abuse, as can other children.</w:t>
      </w:r>
    </w:p>
    <w:p w14:paraId="50915494" w14:textId="77777777" w:rsidR="00ED5BD7" w:rsidRPr="00ED5BD7" w:rsidRDefault="00ED5BD7" w:rsidP="00ED5BD7">
      <w:pPr>
        <w:spacing w:after="200"/>
        <w:rPr>
          <w:rFonts w:asciiTheme="minorHAnsi" w:hAnsiTheme="minorHAnsi" w:cstheme="minorHAnsi"/>
          <w:u w:val="single"/>
        </w:rPr>
      </w:pPr>
      <w:r w:rsidRPr="00ED5BD7">
        <w:rPr>
          <w:rFonts w:asciiTheme="minorHAnsi" w:hAnsiTheme="minorHAnsi" w:cstheme="minorHAnsi"/>
          <w:color w:val="000000"/>
          <w:u w:val="single"/>
        </w:rPr>
        <w:t>Neglect:</w:t>
      </w:r>
    </w:p>
    <w:p w14:paraId="7266896E" w14:textId="77777777" w:rsidR="00ED5BD7" w:rsidRPr="00ED5BD7" w:rsidRDefault="00ED5BD7" w:rsidP="00ED5BD7">
      <w:pPr>
        <w:spacing w:after="200"/>
        <w:rPr>
          <w:rFonts w:asciiTheme="minorHAnsi" w:hAnsiTheme="minorHAnsi" w:cstheme="minorHAnsi"/>
        </w:rPr>
      </w:pPr>
      <w:r w:rsidRPr="00ED5BD7">
        <w:rPr>
          <w:rFonts w:asciiTheme="minorHAnsi" w:hAnsiTheme="minorHAnsi" w:cstheme="minorHAnsi"/>
          <w:color w:val="000000"/>
        </w:rPr>
        <w:t xml:space="preserve">Neglect is the persistent failure to meet a child's basic physical and/or psychological needs, likely to result in the serious impairment of the child's health or development. Neglect may occur during pregnancy </w:t>
      </w:r>
      <w:proofErr w:type="gramStart"/>
      <w:r w:rsidRPr="00ED5BD7">
        <w:rPr>
          <w:rFonts w:asciiTheme="minorHAnsi" w:hAnsiTheme="minorHAnsi" w:cstheme="minorHAnsi"/>
          <w:color w:val="000000"/>
        </w:rPr>
        <w:t>as a result of</w:t>
      </w:r>
      <w:proofErr w:type="gramEnd"/>
      <w:r w:rsidRPr="00ED5BD7">
        <w:rPr>
          <w:rFonts w:asciiTheme="minorHAnsi" w:hAnsiTheme="minorHAnsi" w:cstheme="minorHAnsi"/>
          <w:color w:val="000000"/>
        </w:rPr>
        <w:t xml:space="preserve"> material substance abuse. Once a child is born it may involve a parent or carer failing to provide adequate food, clothing, and shelter, including exclusion from home or abandonment; failure to protect a child from physical harm or danger; failure to ensure adequate supervision, including the use of adequate care takers; or the failure to ensure access to appropriate medical care or treatment. It may also include neglect of, or unresponsiveness to, a child's basic emotional needs.</w:t>
      </w:r>
    </w:p>
    <w:p w14:paraId="62B32EBB" w14:textId="77777777" w:rsidR="00ED5BD7" w:rsidRPr="00ED5BD7" w:rsidRDefault="00ED5BD7" w:rsidP="00ED5BD7">
      <w:pPr>
        <w:spacing w:after="200"/>
        <w:rPr>
          <w:rFonts w:asciiTheme="minorHAnsi" w:hAnsiTheme="minorHAnsi" w:cstheme="minorHAnsi"/>
          <w:u w:val="single"/>
        </w:rPr>
      </w:pPr>
      <w:r w:rsidRPr="00ED5BD7">
        <w:rPr>
          <w:rFonts w:asciiTheme="minorHAnsi" w:hAnsiTheme="minorHAnsi" w:cstheme="minorHAnsi"/>
          <w:color w:val="000000"/>
          <w:u w:val="single"/>
        </w:rPr>
        <w:t>There are also emerging types and methods of child abuse, including:</w:t>
      </w:r>
    </w:p>
    <w:p w14:paraId="0F1499D2" w14:textId="77777777" w:rsidR="00ED5BD7" w:rsidRPr="00ED5BD7" w:rsidRDefault="00ED5BD7" w:rsidP="00ED5BD7">
      <w:pPr>
        <w:numPr>
          <w:ilvl w:val="0"/>
          <w:numId w:val="31"/>
        </w:numPr>
        <w:textAlignment w:val="baseline"/>
        <w:rPr>
          <w:rFonts w:asciiTheme="minorHAnsi" w:hAnsiTheme="minorHAnsi" w:cstheme="minorHAnsi"/>
          <w:color w:val="000000"/>
        </w:rPr>
      </w:pPr>
      <w:r w:rsidRPr="00ED5BD7">
        <w:rPr>
          <w:rFonts w:asciiTheme="minorHAnsi" w:hAnsiTheme="minorHAnsi" w:cstheme="minorHAnsi"/>
          <w:color w:val="000000"/>
        </w:rPr>
        <w:lastRenderedPageBreak/>
        <w:t>Sexual exploitation</w:t>
      </w:r>
    </w:p>
    <w:p w14:paraId="245DD79F" w14:textId="2E7DE7C5" w:rsidR="00ED5BD7" w:rsidRPr="00ED5BD7" w:rsidRDefault="00ED5BD7" w:rsidP="00ED5BD7">
      <w:pPr>
        <w:numPr>
          <w:ilvl w:val="0"/>
          <w:numId w:val="31"/>
        </w:numPr>
        <w:textAlignment w:val="baseline"/>
        <w:rPr>
          <w:rFonts w:asciiTheme="minorHAnsi" w:hAnsiTheme="minorHAnsi" w:cstheme="minorHAnsi"/>
          <w:color w:val="000000"/>
        </w:rPr>
      </w:pPr>
      <w:r w:rsidRPr="00ED5BD7">
        <w:rPr>
          <w:rFonts w:asciiTheme="minorHAnsi" w:hAnsiTheme="minorHAnsi" w:cstheme="minorHAnsi"/>
          <w:color w:val="000000"/>
        </w:rPr>
        <w:t>Female genital mutilation CFGM)</w:t>
      </w:r>
    </w:p>
    <w:p w14:paraId="3F25A96E" w14:textId="5ACD30E8" w:rsidR="00ED5BD7" w:rsidRPr="00ED5BD7" w:rsidRDefault="00ED5BD7" w:rsidP="00ED5BD7">
      <w:pPr>
        <w:numPr>
          <w:ilvl w:val="0"/>
          <w:numId w:val="31"/>
        </w:numPr>
        <w:textAlignment w:val="baseline"/>
        <w:rPr>
          <w:rFonts w:asciiTheme="minorHAnsi" w:hAnsiTheme="minorHAnsi" w:cstheme="minorHAnsi"/>
          <w:color w:val="000000"/>
        </w:rPr>
      </w:pPr>
      <w:r w:rsidRPr="00ED5BD7">
        <w:rPr>
          <w:rFonts w:asciiTheme="minorHAnsi" w:hAnsiTheme="minorHAnsi" w:cstheme="minorHAnsi"/>
          <w:color w:val="000000"/>
        </w:rPr>
        <w:t xml:space="preserve">Trafficking of children </w:t>
      </w:r>
      <w:proofErr w:type="gramStart"/>
      <w:r w:rsidRPr="00ED5BD7">
        <w:rPr>
          <w:rFonts w:asciiTheme="minorHAnsi" w:hAnsiTheme="minorHAnsi" w:cstheme="minorHAnsi"/>
          <w:color w:val="000000"/>
        </w:rPr>
        <w:t>in order to</w:t>
      </w:r>
      <w:proofErr w:type="gramEnd"/>
      <w:r w:rsidRPr="00ED5BD7">
        <w:rPr>
          <w:rFonts w:asciiTheme="minorHAnsi" w:hAnsiTheme="minorHAnsi" w:cstheme="minorHAnsi"/>
          <w:color w:val="000000"/>
        </w:rPr>
        <w:t xml:space="preserve"> exploit them sexually, financially, via domestic servitude, or via the involvement in activity such as the production and sale of illegal drugs.</w:t>
      </w:r>
    </w:p>
    <w:p w14:paraId="22E1C36B" w14:textId="77777777" w:rsidR="00ED5BD7" w:rsidRPr="00ED5BD7" w:rsidRDefault="00ED5BD7" w:rsidP="00ED5BD7">
      <w:pPr>
        <w:numPr>
          <w:ilvl w:val="0"/>
          <w:numId w:val="31"/>
        </w:numPr>
        <w:textAlignment w:val="baseline"/>
        <w:rPr>
          <w:rFonts w:asciiTheme="minorHAnsi" w:hAnsiTheme="minorHAnsi" w:cstheme="minorHAnsi"/>
          <w:color w:val="000000"/>
        </w:rPr>
      </w:pPr>
      <w:r w:rsidRPr="00ED5BD7">
        <w:rPr>
          <w:rFonts w:asciiTheme="minorHAnsi" w:hAnsiTheme="minorHAnsi" w:cstheme="minorHAnsi"/>
          <w:color w:val="000000"/>
        </w:rPr>
        <w:t>Abuse linked to beliefs such as spirit possession or witchcraft.</w:t>
      </w:r>
    </w:p>
    <w:p w14:paraId="4A12AD46" w14:textId="77777777" w:rsidR="00ED5BD7" w:rsidRPr="00ED5BD7" w:rsidRDefault="00ED5BD7" w:rsidP="00ED5BD7">
      <w:pPr>
        <w:numPr>
          <w:ilvl w:val="0"/>
          <w:numId w:val="31"/>
        </w:numPr>
        <w:textAlignment w:val="baseline"/>
        <w:rPr>
          <w:rFonts w:asciiTheme="minorHAnsi" w:hAnsiTheme="minorHAnsi" w:cstheme="minorHAnsi"/>
          <w:color w:val="000000"/>
        </w:rPr>
      </w:pPr>
      <w:r w:rsidRPr="00ED5BD7">
        <w:rPr>
          <w:rFonts w:asciiTheme="minorHAnsi" w:hAnsiTheme="minorHAnsi" w:cstheme="minorHAnsi"/>
          <w:color w:val="000000"/>
        </w:rPr>
        <w:t>Radicalisation and the encouragement or coercion to become involved in terrorist activities</w:t>
      </w:r>
    </w:p>
    <w:p w14:paraId="498E2242" w14:textId="002871A7" w:rsidR="00ED5BD7" w:rsidRPr="00ED5BD7" w:rsidRDefault="00ED5BD7" w:rsidP="00ED5BD7">
      <w:pPr>
        <w:numPr>
          <w:ilvl w:val="0"/>
          <w:numId w:val="31"/>
        </w:numPr>
        <w:textAlignment w:val="baseline"/>
        <w:rPr>
          <w:rFonts w:asciiTheme="minorHAnsi" w:hAnsiTheme="minorHAnsi" w:cstheme="minorHAnsi"/>
          <w:color w:val="000000"/>
        </w:rPr>
      </w:pPr>
      <w:r w:rsidRPr="00ED5BD7">
        <w:rPr>
          <w:rFonts w:asciiTheme="minorHAnsi" w:hAnsiTheme="minorHAnsi" w:cstheme="minorHAnsi"/>
          <w:color w:val="000000"/>
        </w:rPr>
        <w:t xml:space="preserve">Abuse via online methods </w:t>
      </w:r>
      <w:proofErr w:type="gramStart"/>
      <w:r w:rsidRPr="00ED5BD7">
        <w:rPr>
          <w:rFonts w:asciiTheme="minorHAnsi" w:hAnsiTheme="minorHAnsi" w:cstheme="minorHAnsi"/>
          <w:color w:val="000000"/>
        </w:rPr>
        <w:t>e.g.</w:t>
      </w:r>
      <w:proofErr w:type="gramEnd"/>
      <w:r w:rsidRPr="00ED5BD7">
        <w:rPr>
          <w:rFonts w:asciiTheme="minorHAnsi" w:hAnsiTheme="minorHAnsi" w:cstheme="minorHAnsi"/>
          <w:color w:val="000000"/>
        </w:rPr>
        <w:t xml:space="preserve"> from</w:t>
      </w:r>
      <w:r>
        <w:rPr>
          <w:rFonts w:asciiTheme="minorHAnsi" w:hAnsiTheme="minorHAnsi" w:cstheme="minorHAnsi"/>
          <w:color w:val="000000"/>
        </w:rPr>
        <w:t xml:space="preserve"> </w:t>
      </w:r>
      <w:r w:rsidRPr="00ED5BD7">
        <w:rPr>
          <w:rFonts w:asciiTheme="minorHAnsi" w:hAnsiTheme="minorHAnsi" w:cstheme="minorHAnsi"/>
          <w:color w:val="000000"/>
        </w:rPr>
        <w:t>adults seeking to develop sexual relationships with children or to use sexual or abusive images of them</w:t>
      </w:r>
    </w:p>
    <w:p w14:paraId="6CC510EB" w14:textId="0CDA27C0" w:rsidR="00ED5BD7" w:rsidRPr="00ED5BD7" w:rsidRDefault="00ED5BD7" w:rsidP="00ED5BD7">
      <w:pPr>
        <w:numPr>
          <w:ilvl w:val="0"/>
          <w:numId w:val="31"/>
        </w:numPr>
        <w:spacing w:after="200"/>
        <w:textAlignment w:val="baseline"/>
        <w:rPr>
          <w:rFonts w:asciiTheme="minorHAnsi" w:hAnsiTheme="minorHAnsi" w:cstheme="minorHAnsi"/>
          <w:color w:val="000000"/>
        </w:rPr>
      </w:pPr>
      <w:r w:rsidRPr="00ED5BD7">
        <w:rPr>
          <w:rFonts w:asciiTheme="minorHAnsi" w:hAnsiTheme="minorHAnsi" w:cstheme="minorHAnsi"/>
          <w:color w:val="000000"/>
        </w:rPr>
        <w:t>Domestic violence (either witnessing violence between adults</w:t>
      </w:r>
      <w:r>
        <w:rPr>
          <w:rFonts w:asciiTheme="minorHAnsi" w:hAnsiTheme="minorHAnsi" w:cstheme="minorHAnsi"/>
          <w:color w:val="000000"/>
        </w:rPr>
        <w:t>,</w:t>
      </w:r>
      <w:r w:rsidRPr="00ED5BD7">
        <w:rPr>
          <w:rFonts w:asciiTheme="minorHAnsi" w:hAnsiTheme="minorHAnsi" w:cstheme="minorHAnsi"/>
          <w:color w:val="000000"/>
        </w:rPr>
        <w:t> family members, or, in the case of older young people, being subjected to coercion or violence in an intimate relationship in the same way as an older person)</w:t>
      </w:r>
    </w:p>
    <w:p w14:paraId="3BAF32CB" w14:textId="312AE207" w:rsidR="00832DFC" w:rsidRDefault="00832DFC">
      <w:pPr>
        <w:rPr>
          <w:rFonts w:asciiTheme="minorHAnsi" w:hAnsiTheme="minorHAnsi" w:cstheme="minorHAnsi"/>
        </w:rPr>
      </w:pPr>
      <w:r>
        <w:rPr>
          <w:rFonts w:asciiTheme="minorHAnsi" w:hAnsiTheme="minorHAnsi" w:cstheme="minorHAnsi"/>
        </w:rPr>
        <w:br w:type="page"/>
      </w:r>
    </w:p>
    <w:p w14:paraId="5EA99A1A" w14:textId="0DF7323D" w:rsidR="00832DFC" w:rsidRPr="002B16BB" w:rsidRDefault="00832DFC" w:rsidP="00832DFC">
      <w:pPr>
        <w:rPr>
          <w:rFonts w:asciiTheme="minorHAnsi" w:hAnsiTheme="minorHAnsi" w:cstheme="minorHAnsi"/>
          <w:b/>
          <w:bCs/>
        </w:rPr>
      </w:pPr>
      <w:r>
        <w:rPr>
          <w:rFonts w:asciiTheme="minorHAnsi" w:hAnsiTheme="minorHAnsi" w:cstheme="minorHAnsi"/>
          <w:b/>
          <w:bCs/>
        </w:rPr>
        <w:lastRenderedPageBreak/>
        <w:t xml:space="preserve">Appendix 3 - </w:t>
      </w:r>
      <w:r w:rsidRPr="002B16BB">
        <w:rPr>
          <w:rFonts w:asciiTheme="minorHAnsi" w:hAnsiTheme="minorHAnsi" w:cstheme="minorHAnsi"/>
          <w:b/>
          <w:bCs/>
        </w:rPr>
        <w:t>Legal Framework</w:t>
      </w:r>
    </w:p>
    <w:p w14:paraId="2B89C8D0" w14:textId="77777777" w:rsidR="00832DFC" w:rsidRPr="002B16BB" w:rsidRDefault="00832DFC" w:rsidP="00832DFC">
      <w:pPr>
        <w:rPr>
          <w:rFonts w:asciiTheme="minorHAnsi" w:hAnsiTheme="minorHAnsi" w:cstheme="minorHAnsi"/>
        </w:rPr>
      </w:pPr>
    </w:p>
    <w:p w14:paraId="5FE9A695" w14:textId="77777777" w:rsidR="00832DFC" w:rsidRPr="002B16BB" w:rsidRDefault="00832DFC" w:rsidP="00832DFC">
      <w:pPr>
        <w:rPr>
          <w:rFonts w:asciiTheme="minorHAnsi" w:hAnsiTheme="minorHAnsi" w:cstheme="minorHAnsi"/>
        </w:rPr>
      </w:pPr>
      <w:r w:rsidRPr="002B16BB">
        <w:rPr>
          <w:rFonts w:asciiTheme="minorHAnsi" w:hAnsiTheme="minorHAnsi" w:cstheme="minorHAnsi"/>
        </w:rPr>
        <w:t xml:space="preserve">This policy has been drawn up </w:t>
      </w:r>
      <w:proofErr w:type="gramStart"/>
      <w:r w:rsidRPr="002B16BB">
        <w:rPr>
          <w:rFonts w:asciiTheme="minorHAnsi" w:hAnsiTheme="minorHAnsi" w:cstheme="minorHAnsi"/>
        </w:rPr>
        <w:t>on the basis of</w:t>
      </w:r>
      <w:proofErr w:type="gramEnd"/>
      <w:r w:rsidRPr="002B16BB">
        <w:rPr>
          <w:rFonts w:asciiTheme="minorHAnsi" w:hAnsiTheme="minorHAnsi" w:cstheme="minorHAnsi"/>
        </w:rPr>
        <w:t xml:space="preserve"> law and guidance that seeks to protect children. Namely:</w:t>
      </w:r>
    </w:p>
    <w:p w14:paraId="21A885DC" w14:textId="77777777" w:rsidR="00832DFC" w:rsidRPr="002B16BB" w:rsidRDefault="00832DFC" w:rsidP="00832DFC">
      <w:pPr>
        <w:rPr>
          <w:rFonts w:asciiTheme="minorHAnsi" w:hAnsiTheme="minorHAnsi" w:cstheme="minorHAnsi"/>
        </w:rPr>
      </w:pPr>
    </w:p>
    <w:p w14:paraId="592419B2" w14:textId="77777777" w:rsidR="00832DFC" w:rsidRPr="002B16BB" w:rsidRDefault="00832DFC" w:rsidP="00832DFC">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2B16BB">
        <w:rPr>
          <w:rFonts w:asciiTheme="minorHAnsi" w:hAnsiTheme="minorHAnsi" w:cstheme="minorHAnsi"/>
          <w:color w:val="000000"/>
          <w:sz w:val="22"/>
          <w:szCs w:val="22"/>
        </w:rPr>
        <w:t>Children Act 1989</w:t>
      </w:r>
      <w:r w:rsidRPr="002B16BB">
        <w:rPr>
          <w:rFonts w:asciiTheme="minorHAnsi" w:hAnsiTheme="minorHAnsi" w:cstheme="minorHAnsi"/>
          <w:color w:val="000000"/>
          <w:sz w:val="22"/>
          <w:szCs w:val="22"/>
        </w:rPr>
        <w:br/>
      </w:r>
      <w:r w:rsidRPr="002B16BB">
        <w:rPr>
          <w:rFonts w:asciiTheme="minorHAnsi" w:hAnsiTheme="minorHAnsi" w:cstheme="minorHAnsi"/>
          <w:i/>
          <w:iCs/>
          <w:color w:val="000000"/>
          <w:sz w:val="16"/>
          <w:szCs w:val="16"/>
        </w:rPr>
        <w:t xml:space="preserve">(An Act to reform the law relating to children; to provide for local authority services for children in need and others; to amend the law with respect to children’s homes, community homes, voluntary </w:t>
      </w:r>
      <w:proofErr w:type="gramStart"/>
      <w:r w:rsidRPr="002B16BB">
        <w:rPr>
          <w:rFonts w:asciiTheme="minorHAnsi" w:hAnsiTheme="minorHAnsi" w:cstheme="minorHAnsi"/>
          <w:i/>
          <w:iCs/>
          <w:color w:val="000000"/>
          <w:sz w:val="16"/>
          <w:szCs w:val="16"/>
        </w:rPr>
        <w:t>homes</w:t>
      </w:r>
      <w:proofErr w:type="gramEnd"/>
      <w:r w:rsidRPr="002B16BB">
        <w:rPr>
          <w:rFonts w:asciiTheme="minorHAnsi" w:hAnsiTheme="minorHAnsi" w:cstheme="minorHAnsi"/>
          <w:i/>
          <w:iCs/>
          <w:color w:val="000000"/>
          <w:sz w:val="16"/>
          <w:szCs w:val="16"/>
        </w:rPr>
        <w:t xml:space="preserve"> and voluntary organisations; to make provision with respect to fostering, child minding and day care for young children and adoption; and for connected purposes.)</w:t>
      </w:r>
    </w:p>
    <w:p w14:paraId="58FA9429" w14:textId="77777777" w:rsidR="00832DFC" w:rsidRPr="002B16BB" w:rsidRDefault="00832DFC" w:rsidP="00832DFC">
      <w:pPr>
        <w:rPr>
          <w:rFonts w:asciiTheme="minorHAnsi" w:hAnsiTheme="minorHAnsi" w:cstheme="minorHAnsi"/>
        </w:rPr>
      </w:pPr>
    </w:p>
    <w:p w14:paraId="2012C236" w14:textId="77777777" w:rsidR="00832DFC" w:rsidRPr="002B16BB" w:rsidRDefault="00832DFC" w:rsidP="00832DF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proofErr w:type="gramStart"/>
      <w:r w:rsidRPr="002B16BB">
        <w:rPr>
          <w:rFonts w:asciiTheme="minorHAnsi" w:hAnsiTheme="minorHAnsi" w:cstheme="minorHAnsi"/>
          <w:color w:val="000000"/>
          <w:sz w:val="22"/>
          <w:szCs w:val="22"/>
        </w:rPr>
        <w:t>United  Convention</w:t>
      </w:r>
      <w:proofErr w:type="gramEnd"/>
      <w:r w:rsidRPr="002B16BB">
        <w:rPr>
          <w:rFonts w:asciiTheme="minorHAnsi" w:hAnsiTheme="minorHAnsi" w:cstheme="minorHAnsi"/>
          <w:color w:val="000000"/>
          <w:sz w:val="22"/>
          <w:szCs w:val="22"/>
        </w:rPr>
        <w:t xml:space="preserve"> of the Rights of the Child 1991</w:t>
      </w:r>
      <w:r w:rsidRPr="002B16BB">
        <w:rPr>
          <w:rFonts w:asciiTheme="minorHAnsi" w:hAnsiTheme="minorHAnsi" w:cstheme="minorHAnsi"/>
          <w:color w:val="000000"/>
          <w:sz w:val="22"/>
          <w:szCs w:val="22"/>
        </w:rPr>
        <w:br/>
      </w:r>
      <w:r w:rsidRPr="002B16BB">
        <w:rPr>
          <w:rFonts w:asciiTheme="minorHAnsi" w:hAnsiTheme="minorHAnsi" w:cstheme="minorHAnsi"/>
          <w:i/>
          <w:iCs/>
          <w:color w:val="000000"/>
          <w:sz w:val="16"/>
          <w:szCs w:val="16"/>
        </w:rPr>
        <w:t>(The United Nations Convention on the Rights of the Child (UNCRC) is a legally-binding international agreement setting out the civil, political, economic, social and cultural rights of every child, regardless of their race, religion or abilities. The UNCRC consists of 54 articles that set out children’s rights and how governments should work together to make them available to all children.)</w:t>
      </w:r>
      <w:r w:rsidRPr="002B16BB">
        <w:rPr>
          <w:rFonts w:asciiTheme="minorHAnsi" w:hAnsiTheme="minorHAnsi" w:cstheme="minorHAnsi"/>
          <w:i/>
          <w:iCs/>
          <w:color w:val="000000"/>
          <w:sz w:val="16"/>
          <w:szCs w:val="16"/>
        </w:rPr>
        <w:br/>
      </w:r>
      <w:r w:rsidRPr="002B16BB">
        <w:rPr>
          <w:rFonts w:asciiTheme="minorHAnsi" w:hAnsiTheme="minorHAnsi" w:cstheme="minorHAnsi"/>
          <w:i/>
          <w:iCs/>
          <w:color w:val="000000"/>
          <w:sz w:val="16"/>
          <w:szCs w:val="16"/>
        </w:rPr>
        <w:br/>
      </w:r>
    </w:p>
    <w:p w14:paraId="0AB158E1" w14:textId="77777777" w:rsidR="00832DFC" w:rsidRPr="002B16BB" w:rsidRDefault="00832DFC" w:rsidP="00832DF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2B16BB">
        <w:rPr>
          <w:rFonts w:asciiTheme="minorHAnsi" w:hAnsiTheme="minorHAnsi" w:cstheme="minorHAnsi"/>
          <w:color w:val="000000"/>
          <w:sz w:val="22"/>
          <w:szCs w:val="22"/>
        </w:rPr>
        <w:t>Data Protection Act 1998</w:t>
      </w:r>
      <w:r w:rsidRPr="002B16BB">
        <w:rPr>
          <w:rFonts w:asciiTheme="minorHAnsi" w:hAnsiTheme="minorHAnsi" w:cstheme="minorHAnsi"/>
          <w:color w:val="000000"/>
          <w:sz w:val="22"/>
          <w:szCs w:val="22"/>
        </w:rPr>
        <w:br/>
      </w:r>
      <w:r w:rsidRPr="002B16BB">
        <w:rPr>
          <w:rFonts w:asciiTheme="minorHAnsi" w:hAnsiTheme="minorHAnsi" w:cstheme="minorHAnsi"/>
          <w:i/>
          <w:iCs/>
          <w:color w:val="000000"/>
          <w:sz w:val="16"/>
          <w:szCs w:val="16"/>
        </w:rPr>
        <w:t>(An Act to make new provision for the regulation of the processing of information relating to individuals, including the obtaining, holding, use or disclosure of such information.)</w:t>
      </w:r>
      <w:r w:rsidRPr="002B16BB">
        <w:rPr>
          <w:rFonts w:asciiTheme="minorHAnsi" w:hAnsiTheme="minorHAnsi" w:cstheme="minorHAnsi"/>
          <w:i/>
          <w:iCs/>
          <w:color w:val="000000"/>
          <w:sz w:val="16"/>
          <w:szCs w:val="16"/>
        </w:rPr>
        <w:br/>
      </w:r>
      <w:r w:rsidRPr="002B16BB">
        <w:rPr>
          <w:rFonts w:asciiTheme="minorHAnsi" w:hAnsiTheme="minorHAnsi" w:cstheme="minorHAnsi"/>
          <w:i/>
          <w:iCs/>
          <w:color w:val="000000"/>
          <w:sz w:val="16"/>
          <w:szCs w:val="16"/>
        </w:rPr>
        <w:br/>
      </w:r>
    </w:p>
    <w:p w14:paraId="50AB593F" w14:textId="77777777" w:rsidR="00832DFC" w:rsidRPr="002B16BB" w:rsidRDefault="00832DFC" w:rsidP="00832DF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2B16BB">
        <w:rPr>
          <w:rFonts w:asciiTheme="minorHAnsi" w:hAnsiTheme="minorHAnsi" w:cstheme="minorHAnsi"/>
          <w:color w:val="000000"/>
          <w:sz w:val="22"/>
          <w:szCs w:val="22"/>
        </w:rPr>
        <w:t>Human Rights Act 1998</w:t>
      </w:r>
      <w:r w:rsidRPr="002B16BB">
        <w:rPr>
          <w:rFonts w:asciiTheme="minorHAnsi" w:hAnsiTheme="minorHAnsi" w:cstheme="minorHAnsi"/>
          <w:color w:val="000000"/>
          <w:sz w:val="22"/>
          <w:szCs w:val="22"/>
        </w:rPr>
        <w:br/>
      </w:r>
      <w:r w:rsidRPr="002B16BB">
        <w:rPr>
          <w:rFonts w:asciiTheme="minorHAnsi" w:hAnsiTheme="minorHAnsi" w:cstheme="minorHAnsi"/>
          <w:i/>
          <w:iCs/>
          <w:color w:val="000000"/>
          <w:sz w:val="16"/>
          <w:szCs w:val="16"/>
        </w:rPr>
        <w:t>(An Act to give further effect to rights and freedoms guaranteed under the European Convention on Human Rights; to make provision with respect to holders of certain judicial offices who become judges of the European Court of Human Rights; and for connected purposes.)</w:t>
      </w:r>
      <w:r w:rsidRPr="002B16BB">
        <w:rPr>
          <w:rFonts w:asciiTheme="minorHAnsi" w:hAnsiTheme="minorHAnsi" w:cstheme="minorHAnsi"/>
          <w:i/>
          <w:iCs/>
          <w:color w:val="000000"/>
          <w:sz w:val="16"/>
          <w:szCs w:val="16"/>
        </w:rPr>
        <w:br/>
      </w:r>
      <w:r w:rsidRPr="002B16BB">
        <w:rPr>
          <w:rFonts w:asciiTheme="minorHAnsi" w:hAnsiTheme="minorHAnsi" w:cstheme="minorHAnsi"/>
          <w:i/>
          <w:iCs/>
          <w:color w:val="000000"/>
          <w:sz w:val="16"/>
          <w:szCs w:val="16"/>
        </w:rPr>
        <w:br/>
      </w:r>
    </w:p>
    <w:p w14:paraId="588BB7DA" w14:textId="77777777" w:rsidR="00832DFC" w:rsidRPr="002B16BB" w:rsidRDefault="00832DFC" w:rsidP="00832DF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2B16BB">
        <w:rPr>
          <w:rFonts w:asciiTheme="minorHAnsi" w:hAnsiTheme="minorHAnsi" w:cstheme="minorHAnsi"/>
          <w:color w:val="000000"/>
          <w:sz w:val="22"/>
          <w:szCs w:val="22"/>
        </w:rPr>
        <w:t>Sexual Offences Act 2003</w:t>
      </w:r>
      <w:r w:rsidRPr="002B16BB">
        <w:rPr>
          <w:rFonts w:asciiTheme="minorHAnsi" w:hAnsiTheme="minorHAnsi" w:cstheme="minorHAnsi"/>
          <w:color w:val="000000"/>
          <w:sz w:val="22"/>
          <w:szCs w:val="22"/>
        </w:rPr>
        <w:br/>
      </w:r>
      <w:r w:rsidRPr="002B16BB">
        <w:rPr>
          <w:rFonts w:asciiTheme="minorHAnsi" w:hAnsiTheme="minorHAnsi" w:cstheme="minorHAnsi"/>
          <w:i/>
          <w:iCs/>
          <w:color w:val="000000"/>
          <w:sz w:val="16"/>
          <w:szCs w:val="16"/>
        </w:rPr>
        <w:t xml:space="preserve">(An Act to make new provision about sexual offences, their </w:t>
      </w:r>
      <w:proofErr w:type="gramStart"/>
      <w:r w:rsidRPr="002B16BB">
        <w:rPr>
          <w:rFonts w:asciiTheme="minorHAnsi" w:hAnsiTheme="minorHAnsi" w:cstheme="minorHAnsi"/>
          <w:i/>
          <w:iCs/>
          <w:color w:val="000000"/>
          <w:sz w:val="16"/>
          <w:szCs w:val="16"/>
        </w:rPr>
        <w:t>prevention</w:t>
      </w:r>
      <w:proofErr w:type="gramEnd"/>
      <w:r w:rsidRPr="002B16BB">
        <w:rPr>
          <w:rFonts w:asciiTheme="minorHAnsi" w:hAnsiTheme="minorHAnsi" w:cstheme="minorHAnsi"/>
          <w:i/>
          <w:iCs/>
          <w:color w:val="000000"/>
          <w:sz w:val="16"/>
          <w:szCs w:val="16"/>
        </w:rPr>
        <w:t xml:space="preserve"> and the protection of children from harm from other sexual acts, and for connected purposes)</w:t>
      </w:r>
      <w:r w:rsidRPr="002B16BB">
        <w:rPr>
          <w:rFonts w:asciiTheme="minorHAnsi" w:hAnsiTheme="minorHAnsi" w:cstheme="minorHAnsi"/>
          <w:i/>
          <w:iCs/>
          <w:color w:val="000000"/>
          <w:sz w:val="16"/>
          <w:szCs w:val="16"/>
        </w:rPr>
        <w:br/>
      </w:r>
      <w:r w:rsidRPr="002B16BB">
        <w:rPr>
          <w:rFonts w:asciiTheme="minorHAnsi" w:hAnsiTheme="minorHAnsi" w:cstheme="minorHAnsi"/>
          <w:i/>
          <w:iCs/>
          <w:color w:val="000000"/>
          <w:sz w:val="16"/>
          <w:szCs w:val="16"/>
        </w:rPr>
        <w:br/>
      </w:r>
    </w:p>
    <w:p w14:paraId="03190A9A" w14:textId="77777777" w:rsidR="00832DFC" w:rsidRPr="002B16BB" w:rsidRDefault="00832DFC" w:rsidP="00832DF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2B16BB">
        <w:rPr>
          <w:rFonts w:asciiTheme="minorHAnsi" w:hAnsiTheme="minorHAnsi" w:cstheme="minorHAnsi"/>
          <w:color w:val="000000"/>
          <w:sz w:val="22"/>
          <w:szCs w:val="22"/>
        </w:rPr>
        <w:t>Children Act 2004</w:t>
      </w:r>
      <w:r w:rsidRPr="002B16BB">
        <w:rPr>
          <w:rFonts w:asciiTheme="minorHAnsi" w:hAnsiTheme="minorHAnsi" w:cstheme="minorHAnsi"/>
          <w:color w:val="000000"/>
          <w:sz w:val="22"/>
          <w:szCs w:val="22"/>
        </w:rPr>
        <w:br/>
      </w:r>
      <w:r w:rsidRPr="002B16BB">
        <w:rPr>
          <w:rFonts w:asciiTheme="minorHAnsi" w:hAnsiTheme="minorHAnsi" w:cstheme="minorHAnsi"/>
          <w:i/>
          <w:iCs/>
          <w:color w:val="000000"/>
          <w:sz w:val="16"/>
          <w:szCs w:val="16"/>
        </w:rPr>
        <w:t>(An Act to make provision for the establishment of a Children's Commissioner; to make provision about services provided to and for children and young people by local authorities and other persons; to make provision in relation to Wales about advisory and support services relating to family proceedings; to make provision about private fostering, child minding and day care, adoption review panels, the defence of reasonable punishment, the making of grants as respects children and families, child safety orders, the Children's Commissioner for Wales, the publication of material relating to children involved in certain legal proceedings and the disclosure by the Inland Revenue of information relating to children.)</w:t>
      </w:r>
      <w:r w:rsidRPr="002B16BB">
        <w:rPr>
          <w:rFonts w:asciiTheme="minorHAnsi" w:hAnsiTheme="minorHAnsi" w:cstheme="minorHAnsi"/>
          <w:i/>
          <w:iCs/>
          <w:color w:val="000000"/>
          <w:sz w:val="16"/>
          <w:szCs w:val="16"/>
        </w:rPr>
        <w:br/>
      </w:r>
      <w:r w:rsidRPr="002B16BB">
        <w:rPr>
          <w:rFonts w:asciiTheme="minorHAnsi" w:hAnsiTheme="minorHAnsi" w:cstheme="minorHAnsi"/>
          <w:i/>
          <w:iCs/>
          <w:color w:val="000000"/>
          <w:sz w:val="16"/>
          <w:szCs w:val="16"/>
        </w:rPr>
        <w:br/>
      </w:r>
    </w:p>
    <w:p w14:paraId="72B878B4" w14:textId="77777777" w:rsidR="00832DFC" w:rsidRPr="002B16BB" w:rsidRDefault="00832DFC" w:rsidP="00832DF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2B16BB">
        <w:rPr>
          <w:rFonts w:asciiTheme="minorHAnsi" w:hAnsiTheme="minorHAnsi" w:cstheme="minorHAnsi"/>
          <w:color w:val="000000"/>
          <w:sz w:val="22"/>
          <w:szCs w:val="22"/>
        </w:rPr>
        <w:t>Safeguarding Vulnerable Groups Act 2006</w:t>
      </w:r>
      <w:r w:rsidRPr="002B16BB">
        <w:rPr>
          <w:rFonts w:asciiTheme="minorHAnsi" w:hAnsiTheme="minorHAnsi" w:cstheme="minorHAnsi"/>
          <w:color w:val="000000"/>
          <w:sz w:val="22"/>
          <w:szCs w:val="22"/>
        </w:rPr>
        <w:br/>
      </w:r>
      <w:r w:rsidRPr="002B16BB">
        <w:rPr>
          <w:rFonts w:asciiTheme="minorHAnsi" w:hAnsiTheme="minorHAnsi" w:cstheme="minorHAnsi"/>
          <w:i/>
          <w:iCs/>
          <w:color w:val="000000"/>
          <w:sz w:val="16"/>
          <w:szCs w:val="16"/>
        </w:rPr>
        <w:t xml:space="preserve">(An Act of the Parliament of the United Kingdom to make provision in connection with the protection of children and vulnerable adults. It was created following the UK Government accepting recommendation 19 of the inquiry headed by Sir Michael </w:t>
      </w:r>
      <w:proofErr w:type="spellStart"/>
      <w:r w:rsidRPr="002B16BB">
        <w:rPr>
          <w:rFonts w:asciiTheme="minorHAnsi" w:hAnsiTheme="minorHAnsi" w:cstheme="minorHAnsi"/>
          <w:i/>
          <w:iCs/>
          <w:color w:val="000000"/>
          <w:sz w:val="16"/>
          <w:szCs w:val="16"/>
        </w:rPr>
        <w:t>Bichard</w:t>
      </w:r>
      <w:proofErr w:type="spellEnd"/>
      <w:r w:rsidRPr="002B16BB">
        <w:rPr>
          <w:rFonts w:asciiTheme="minorHAnsi" w:hAnsiTheme="minorHAnsi" w:cstheme="minorHAnsi"/>
          <w:i/>
          <w:iCs/>
          <w:color w:val="000000"/>
          <w:sz w:val="16"/>
          <w:szCs w:val="16"/>
        </w:rPr>
        <w:t>, which was set up in the wake of the Soham Murders.)</w:t>
      </w:r>
      <w:r w:rsidRPr="002B16BB">
        <w:rPr>
          <w:rFonts w:asciiTheme="minorHAnsi" w:hAnsiTheme="minorHAnsi" w:cstheme="minorHAnsi"/>
          <w:i/>
          <w:iCs/>
          <w:color w:val="000000"/>
          <w:sz w:val="16"/>
          <w:szCs w:val="16"/>
        </w:rPr>
        <w:br/>
      </w:r>
      <w:r w:rsidRPr="002B16BB">
        <w:rPr>
          <w:rFonts w:asciiTheme="minorHAnsi" w:hAnsiTheme="minorHAnsi" w:cstheme="minorHAnsi"/>
          <w:i/>
          <w:iCs/>
          <w:color w:val="000000"/>
          <w:sz w:val="16"/>
          <w:szCs w:val="16"/>
        </w:rPr>
        <w:br/>
      </w:r>
    </w:p>
    <w:p w14:paraId="29FB8B87" w14:textId="77777777" w:rsidR="00832DFC" w:rsidRPr="002B16BB" w:rsidRDefault="00832DFC" w:rsidP="00832DF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2B16BB">
        <w:rPr>
          <w:rFonts w:asciiTheme="minorHAnsi" w:hAnsiTheme="minorHAnsi" w:cstheme="minorHAnsi"/>
          <w:color w:val="000000"/>
          <w:sz w:val="22"/>
          <w:szCs w:val="22"/>
        </w:rPr>
        <w:t>Protection of Freedoms Act 2012</w:t>
      </w:r>
      <w:r w:rsidRPr="002B16BB">
        <w:rPr>
          <w:rFonts w:asciiTheme="minorHAnsi" w:hAnsiTheme="minorHAnsi" w:cstheme="minorHAnsi"/>
          <w:color w:val="000000"/>
          <w:sz w:val="22"/>
          <w:szCs w:val="22"/>
        </w:rPr>
        <w:br/>
      </w:r>
      <w:r w:rsidRPr="002B16BB">
        <w:rPr>
          <w:rFonts w:asciiTheme="minorHAnsi" w:hAnsiTheme="minorHAnsi" w:cstheme="minorHAnsi"/>
          <w:i/>
          <w:iCs/>
          <w:color w:val="000000"/>
          <w:sz w:val="16"/>
          <w:szCs w:val="16"/>
        </w:rPr>
        <w:t>(An Act to provide for the destruction, retention, use and other regulation of certain evidential material; to impose consent and other requirements in relation to certain processing of biometric information relating to children; to provide for a code of practice about surveillance camera systems and for the appointment and role of the Surveillance Camera Commissioner; to provide for judicial approval in relation to certain authorisations and notices under the Regulation of Investigatory Powers Act 2000; to provide for the repeal or rewriting of powers of entry and associated powers and for codes of practice and other safeguards in relation to such powers; to make provision about vehicles left on land; to amend the maximum detention period for terrorist suspects; to replace certain stop and search powers and to provide for a related code of practice; to make provision about the safeguarding of vulnerable groups and about criminal records including provision for the establishment of the Disclosure and Barring Service and the dissolution of the Independent Safeguarding Authority; to disregard convictions and cautions for certain abolished offences; to make provision about the release and publication of datasets held by public authorities and to make other provision about freedom of information and the Information Commissioner; to make provision about the trafficking of people for exploitation and about stalking; to repeal certain enactments; and for connected purposes)</w:t>
      </w:r>
      <w:r w:rsidRPr="002B16BB">
        <w:rPr>
          <w:rFonts w:asciiTheme="minorHAnsi" w:hAnsiTheme="minorHAnsi" w:cstheme="minorHAnsi"/>
          <w:i/>
          <w:iCs/>
          <w:color w:val="000000"/>
          <w:sz w:val="16"/>
          <w:szCs w:val="16"/>
        </w:rPr>
        <w:br/>
      </w:r>
      <w:r w:rsidRPr="002B16BB">
        <w:rPr>
          <w:rFonts w:asciiTheme="minorHAnsi" w:hAnsiTheme="minorHAnsi" w:cstheme="minorHAnsi"/>
          <w:i/>
          <w:iCs/>
          <w:color w:val="000000"/>
          <w:sz w:val="16"/>
          <w:szCs w:val="16"/>
        </w:rPr>
        <w:br/>
      </w:r>
    </w:p>
    <w:p w14:paraId="32248772" w14:textId="77777777" w:rsidR="00832DFC" w:rsidRPr="002B16BB" w:rsidRDefault="00832DFC" w:rsidP="00832DF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2B16BB">
        <w:rPr>
          <w:rFonts w:asciiTheme="minorHAnsi" w:hAnsiTheme="minorHAnsi" w:cstheme="minorHAnsi"/>
          <w:color w:val="000000"/>
          <w:sz w:val="22"/>
          <w:szCs w:val="22"/>
        </w:rPr>
        <w:lastRenderedPageBreak/>
        <w:t>Children and Families Act 2014</w:t>
      </w:r>
      <w:r w:rsidRPr="002B16BB">
        <w:rPr>
          <w:rFonts w:asciiTheme="minorHAnsi" w:hAnsiTheme="minorHAnsi" w:cstheme="minorHAnsi"/>
          <w:b/>
          <w:bCs/>
          <w:color w:val="000000"/>
          <w:sz w:val="22"/>
          <w:szCs w:val="22"/>
        </w:rPr>
        <w:br/>
      </w:r>
      <w:r w:rsidRPr="002B16BB">
        <w:rPr>
          <w:rFonts w:asciiTheme="minorHAnsi" w:hAnsiTheme="minorHAnsi" w:cstheme="minorHAnsi"/>
          <w:i/>
          <w:iCs/>
          <w:color w:val="000000"/>
          <w:sz w:val="16"/>
          <w:szCs w:val="16"/>
        </w:rPr>
        <w:t>(The Bill seeks to reform legislation relating to; adoption and children in care, aspects of the family justice system, children and young people with special educational needs, the Office of the Children’s Commissioner for England, statutory rights to leave and pay for parents and adopters, time off work for ante-natal care, the right to request flexible working.)</w:t>
      </w:r>
      <w:r w:rsidRPr="002B16BB">
        <w:rPr>
          <w:rFonts w:asciiTheme="minorHAnsi" w:hAnsiTheme="minorHAnsi" w:cstheme="minorHAnsi"/>
          <w:i/>
          <w:iCs/>
          <w:color w:val="000000"/>
          <w:sz w:val="16"/>
          <w:szCs w:val="16"/>
        </w:rPr>
        <w:br/>
      </w:r>
      <w:r w:rsidRPr="002B16BB">
        <w:rPr>
          <w:rFonts w:asciiTheme="minorHAnsi" w:hAnsiTheme="minorHAnsi" w:cstheme="minorHAnsi"/>
          <w:i/>
          <w:iCs/>
          <w:color w:val="000000"/>
          <w:sz w:val="16"/>
          <w:szCs w:val="16"/>
        </w:rPr>
        <w:br/>
      </w:r>
    </w:p>
    <w:p w14:paraId="3E6CEC3E" w14:textId="77777777" w:rsidR="00832DFC" w:rsidRPr="002B16BB" w:rsidRDefault="00832DFC" w:rsidP="00832DF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2B16BB">
        <w:rPr>
          <w:rFonts w:asciiTheme="minorHAnsi" w:hAnsiTheme="minorHAnsi" w:cstheme="minorHAnsi"/>
          <w:color w:val="000000"/>
          <w:sz w:val="22"/>
          <w:szCs w:val="22"/>
        </w:rPr>
        <w:t>Special educational needs and disability (SEND) code of practice 0 to 25 years</w:t>
      </w:r>
      <w:r w:rsidRPr="002B16BB">
        <w:rPr>
          <w:rFonts w:asciiTheme="minorHAnsi" w:hAnsiTheme="minorHAnsi" w:cstheme="minorHAnsi"/>
          <w:color w:val="000000"/>
          <w:sz w:val="22"/>
          <w:szCs w:val="22"/>
        </w:rPr>
        <w:br/>
      </w:r>
      <w:r w:rsidRPr="002B16BB">
        <w:rPr>
          <w:rFonts w:asciiTheme="minorHAnsi" w:hAnsiTheme="minorHAnsi" w:cstheme="minorHAnsi"/>
          <w:i/>
          <w:iCs/>
          <w:color w:val="000000"/>
          <w:sz w:val="16"/>
          <w:szCs w:val="16"/>
        </w:rPr>
        <w:t xml:space="preserve"> (Statutory guidance for organisations which work with and support children and young people who have special educational needs or disabilities; HM Government 2014)</w:t>
      </w:r>
      <w:r w:rsidRPr="002B16BB">
        <w:rPr>
          <w:rFonts w:asciiTheme="minorHAnsi" w:hAnsiTheme="minorHAnsi" w:cstheme="minorHAnsi"/>
          <w:i/>
          <w:iCs/>
          <w:color w:val="000000"/>
          <w:sz w:val="16"/>
          <w:szCs w:val="16"/>
        </w:rPr>
        <w:br/>
      </w:r>
      <w:r w:rsidRPr="002B16BB">
        <w:rPr>
          <w:rFonts w:asciiTheme="minorHAnsi" w:hAnsiTheme="minorHAnsi" w:cstheme="minorHAnsi"/>
          <w:i/>
          <w:iCs/>
          <w:color w:val="000000"/>
          <w:sz w:val="16"/>
          <w:szCs w:val="16"/>
        </w:rPr>
        <w:br/>
      </w:r>
    </w:p>
    <w:p w14:paraId="73AFD977" w14:textId="77777777" w:rsidR="00832DFC" w:rsidRPr="002B16BB" w:rsidRDefault="00832DFC" w:rsidP="00832DFC">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2B16BB">
        <w:rPr>
          <w:rFonts w:asciiTheme="minorHAnsi" w:hAnsiTheme="minorHAnsi" w:cstheme="minorHAnsi"/>
          <w:color w:val="000000"/>
          <w:sz w:val="22"/>
          <w:szCs w:val="22"/>
        </w:rPr>
        <w:t>Information sharing</w:t>
      </w:r>
      <w:r w:rsidRPr="002B16BB">
        <w:rPr>
          <w:rFonts w:asciiTheme="minorHAnsi" w:hAnsiTheme="minorHAnsi" w:cstheme="minorHAnsi"/>
          <w:color w:val="000000"/>
          <w:sz w:val="22"/>
          <w:szCs w:val="22"/>
        </w:rPr>
        <w:br/>
      </w:r>
      <w:r w:rsidRPr="002B16BB">
        <w:rPr>
          <w:rFonts w:asciiTheme="minorHAnsi" w:hAnsiTheme="minorHAnsi" w:cstheme="minorHAnsi"/>
          <w:color w:val="000000"/>
          <w:sz w:val="18"/>
          <w:szCs w:val="18"/>
        </w:rPr>
        <w:t xml:space="preserve"> </w:t>
      </w:r>
      <w:r w:rsidRPr="002B16BB">
        <w:rPr>
          <w:rFonts w:asciiTheme="minorHAnsi" w:hAnsiTheme="minorHAnsi" w:cstheme="minorHAnsi"/>
          <w:i/>
          <w:iCs/>
          <w:color w:val="000000"/>
          <w:sz w:val="16"/>
          <w:szCs w:val="16"/>
        </w:rPr>
        <w:t xml:space="preserve">(Advice for practitioners providing safeguarding services to children, </w:t>
      </w:r>
      <w:proofErr w:type="gramStart"/>
      <w:r w:rsidRPr="002B16BB">
        <w:rPr>
          <w:rFonts w:asciiTheme="minorHAnsi" w:hAnsiTheme="minorHAnsi" w:cstheme="minorHAnsi"/>
          <w:i/>
          <w:iCs/>
          <w:color w:val="000000"/>
          <w:sz w:val="16"/>
          <w:szCs w:val="16"/>
        </w:rPr>
        <w:t>young  people</w:t>
      </w:r>
      <w:proofErr w:type="gramEnd"/>
      <w:r w:rsidRPr="002B16BB">
        <w:rPr>
          <w:rFonts w:asciiTheme="minorHAnsi" w:hAnsiTheme="minorHAnsi" w:cstheme="minorHAnsi"/>
          <w:i/>
          <w:iCs/>
          <w:color w:val="000000"/>
          <w:sz w:val="16"/>
          <w:szCs w:val="16"/>
        </w:rPr>
        <w:t>, parents and carers; HM Government 2015)</w:t>
      </w:r>
      <w:r w:rsidRPr="002B16BB">
        <w:rPr>
          <w:rFonts w:asciiTheme="minorHAnsi" w:hAnsiTheme="minorHAnsi" w:cstheme="minorHAnsi"/>
          <w:i/>
          <w:iCs/>
          <w:color w:val="000000"/>
          <w:sz w:val="16"/>
          <w:szCs w:val="16"/>
        </w:rPr>
        <w:br/>
      </w:r>
      <w:r w:rsidRPr="002B16BB">
        <w:rPr>
          <w:rFonts w:asciiTheme="minorHAnsi" w:hAnsiTheme="minorHAnsi" w:cstheme="minorHAnsi"/>
          <w:i/>
          <w:iCs/>
          <w:color w:val="000000"/>
          <w:sz w:val="16"/>
          <w:szCs w:val="16"/>
        </w:rPr>
        <w:br/>
      </w:r>
    </w:p>
    <w:p w14:paraId="3C36AD5B" w14:textId="77777777" w:rsidR="00832DFC" w:rsidRDefault="00832DFC" w:rsidP="00832DFC">
      <w:pPr>
        <w:rPr>
          <w:rFonts w:asciiTheme="minorHAnsi" w:hAnsiTheme="minorHAnsi" w:cstheme="minorHAnsi"/>
        </w:rPr>
      </w:pPr>
      <w:r w:rsidRPr="002B16BB">
        <w:rPr>
          <w:rFonts w:asciiTheme="minorHAnsi" w:hAnsiTheme="minorHAnsi" w:cstheme="minorHAnsi"/>
          <w:color w:val="000000"/>
          <w:sz w:val="22"/>
          <w:szCs w:val="22"/>
        </w:rPr>
        <w:t xml:space="preserve">Working together to safeguard children </w:t>
      </w:r>
      <w:r w:rsidRPr="002B16BB">
        <w:rPr>
          <w:rFonts w:asciiTheme="minorHAnsi" w:hAnsiTheme="minorHAnsi" w:cstheme="minorHAnsi"/>
          <w:color w:val="000000"/>
          <w:sz w:val="22"/>
          <w:szCs w:val="22"/>
        </w:rPr>
        <w:br/>
      </w:r>
      <w:r w:rsidRPr="002B16BB">
        <w:rPr>
          <w:rFonts w:asciiTheme="minorHAnsi" w:hAnsiTheme="minorHAnsi" w:cstheme="minorHAnsi"/>
          <w:i/>
          <w:iCs/>
          <w:color w:val="000000"/>
          <w:sz w:val="16"/>
          <w:szCs w:val="16"/>
        </w:rPr>
        <w:t>(A guide to inter-agency working to safeguard and promote the welfare of children; HM Government 2015)</w:t>
      </w:r>
    </w:p>
    <w:p w14:paraId="552DF1FF" w14:textId="77777777" w:rsidR="00ED5BD7" w:rsidRPr="00ED5BD7" w:rsidRDefault="00ED5BD7" w:rsidP="00605968">
      <w:pPr>
        <w:tabs>
          <w:tab w:val="left" w:pos="1953"/>
        </w:tabs>
        <w:rPr>
          <w:rFonts w:asciiTheme="minorHAnsi" w:hAnsiTheme="minorHAnsi" w:cstheme="minorHAnsi"/>
        </w:rPr>
      </w:pPr>
    </w:p>
    <w:sectPr w:rsidR="00ED5BD7" w:rsidRPr="00ED5BD7" w:rsidSect="00E454B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AEF3" w14:textId="77777777" w:rsidR="00885D24" w:rsidRDefault="00885D24" w:rsidP="002B16BB">
      <w:r>
        <w:separator/>
      </w:r>
    </w:p>
  </w:endnote>
  <w:endnote w:type="continuationSeparator" w:id="0">
    <w:p w14:paraId="19C4DEA3" w14:textId="77777777" w:rsidR="00885D24" w:rsidRDefault="00885D24" w:rsidP="002B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0942465"/>
      <w:docPartObj>
        <w:docPartGallery w:val="Page Numbers (Bottom of Page)"/>
        <w:docPartUnique/>
      </w:docPartObj>
    </w:sdtPr>
    <w:sdtEndPr>
      <w:rPr>
        <w:rStyle w:val="PageNumber"/>
      </w:rPr>
    </w:sdtEndPr>
    <w:sdtContent>
      <w:p w14:paraId="32207DBF" w14:textId="3830278D" w:rsidR="002B16BB" w:rsidRDefault="002B16BB" w:rsidP="00B068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D435CB" w14:textId="77777777" w:rsidR="002B16BB" w:rsidRDefault="002B1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6570890"/>
      <w:docPartObj>
        <w:docPartGallery w:val="Page Numbers (Bottom of Page)"/>
        <w:docPartUnique/>
      </w:docPartObj>
    </w:sdtPr>
    <w:sdtEndPr>
      <w:rPr>
        <w:rStyle w:val="PageNumber"/>
      </w:rPr>
    </w:sdtEndPr>
    <w:sdtContent>
      <w:p w14:paraId="37E4D446" w14:textId="411373E1" w:rsidR="002B16BB" w:rsidRDefault="002B16BB" w:rsidP="00B068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14E6BE" w14:textId="77777777" w:rsidR="002B16BB" w:rsidRDefault="002B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772E" w14:textId="77777777" w:rsidR="00885D24" w:rsidRDefault="00885D24" w:rsidP="002B16BB">
      <w:r>
        <w:separator/>
      </w:r>
    </w:p>
  </w:footnote>
  <w:footnote w:type="continuationSeparator" w:id="0">
    <w:p w14:paraId="3C8E5C58" w14:textId="77777777" w:rsidR="00885D24" w:rsidRDefault="00885D24" w:rsidP="002B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276"/>
    <w:multiLevelType w:val="multilevel"/>
    <w:tmpl w:val="EBB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0E59"/>
    <w:multiLevelType w:val="multilevel"/>
    <w:tmpl w:val="639A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80E18"/>
    <w:multiLevelType w:val="multilevel"/>
    <w:tmpl w:val="D584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23376"/>
    <w:multiLevelType w:val="multilevel"/>
    <w:tmpl w:val="CE68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53571"/>
    <w:multiLevelType w:val="multilevel"/>
    <w:tmpl w:val="F58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94FD4"/>
    <w:multiLevelType w:val="hybridMultilevel"/>
    <w:tmpl w:val="8050DA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196B3B"/>
    <w:multiLevelType w:val="multilevel"/>
    <w:tmpl w:val="11D0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A7FC5"/>
    <w:multiLevelType w:val="hybridMultilevel"/>
    <w:tmpl w:val="F14CAC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79216D"/>
    <w:multiLevelType w:val="hybridMultilevel"/>
    <w:tmpl w:val="336C3B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340056D"/>
    <w:multiLevelType w:val="multilevel"/>
    <w:tmpl w:val="C146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75EC5"/>
    <w:multiLevelType w:val="hybridMultilevel"/>
    <w:tmpl w:val="0C8211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4870472"/>
    <w:multiLevelType w:val="hybridMultilevel"/>
    <w:tmpl w:val="697AFE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5C372B3"/>
    <w:multiLevelType w:val="multilevel"/>
    <w:tmpl w:val="F5E2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246E9"/>
    <w:multiLevelType w:val="hybridMultilevel"/>
    <w:tmpl w:val="52F4B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13168C"/>
    <w:multiLevelType w:val="multilevel"/>
    <w:tmpl w:val="7D48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D33AA"/>
    <w:multiLevelType w:val="multilevel"/>
    <w:tmpl w:val="9E7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57E81"/>
    <w:multiLevelType w:val="multilevel"/>
    <w:tmpl w:val="01A4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32470"/>
    <w:multiLevelType w:val="multilevel"/>
    <w:tmpl w:val="4CE0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029FB"/>
    <w:multiLevelType w:val="hybridMultilevel"/>
    <w:tmpl w:val="62386D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6212198"/>
    <w:multiLevelType w:val="hybridMultilevel"/>
    <w:tmpl w:val="1E46CA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84F38D3"/>
    <w:multiLevelType w:val="multilevel"/>
    <w:tmpl w:val="8280F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A26222"/>
    <w:multiLevelType w:val="multilevel"/>
    <w:tmpl w:val="E0666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4F6916"/>
    <w:multiLevelType w:val="hybridMultilevel"/>
    <w:tmpl w:val="7554AA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3911C37"/>
    <w:multiLevelType w:val="hybridMultilevel"/>
    <w:tmpl w:val="416065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65C51E0"/>
    <w:multiLevelType w:val="multilevel"/>
    <w:tmpl w:val="939AD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996D30"/>
    <w:multiLevelType w:val="multilevel"/>
    <w:tmpl w:val="38E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2D060D"/>
    <w:multiLevelType w:val="multilevel"/>
    <w:tmpl w:val="8E8042C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874E46"/>
    <w:multiLevelType w:val="multilevel"/>
    <w:tmpl w:val="9634CB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61514"/>
    <w:multiLevelType w:val="multilevel"/>
    <w:tmpl w:val="9B0E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45207"/>
    <w:multiLevelType w:val="multilevel"/>
    <w:tmpl w:val="1A6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AF78F9"/>
    <w:multiLevelType w:val="multilevel"/>
    <w:tmpl w:val="70C2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9"/>
  </w:num>
  <w:num w:numId="4">
    <w:abstractNumId w:val="27"/>
  </w:num>
  <w:num w:numId="5">
    <w:abstractNumId w:val="12"/>
  </w:num>
  <w:num w:numId="6">
    <w:abstractNumId w:val="13"/>
  </w:num>
  <w:num w:numId="7">
    <w:abstractNumId w:val="10"/>
  </w:num>
  <w:num w:numId="8">
    <w:abstractNumId w:val="5"/>
  </w:num>
  <w:num w:numId="9">
    <w:abstractNumId w:val="20"/>
  </w:num>
  <w:num w:numId="10">
    <w:abstractNumId w:val="26"/>
  </w:num>
  <w:num w:numId="11">
    <w:abstractNumId w:val="3"/>
  </w:num>
  <w:num w:numId="12">
    <w:abstractNumId w:val="15"/>
  </w:num>
  <w:num w:numId="13">
    <w:abstractNumId w:val="2"/>
  </w:num>
  <w:num w:numId="14">
    <w:abstractNumId w:val="8"/>
  </w:num>
  <w:num w:numId="15">
    <w:abstractNumId w:val="25"/>
  </w:num>
  <w:num w:numId="16">
    <w:abstractNumId w:val="6"/>
  </w:num>
  <w:num w:numId="17">
    <w:abstractNumId w:val="29"/>
  </w:num>
  <w:num w:numId="18">
    <w:abstractNumId w:val="28"/>
  </w:num>
  <w:num w:numId="19">
    <w:abstractNumId w:val="4"/>
  </w:num>
  <w:num w:numId="20">
    <w:abstractNumId w:val="22"/>
  </w:num>
  <w:num w:numId="21">
    <w:abstractNumId w:val="18"/>
  </w:num>
  <w:num w:numId="22">
    <w:abstractNumId w:val="21"/>
  </w:num>
  <w:num w:numId="23">
    <w:abstractNumId w:val="14"/>
  </w:num>
  <w:num w:numId="24">
    <w:abstractNumId w:val="24"/>
    <w:lvlOverride w:ilvl="0">
      <w:lvl w:ilvl="0">
        <w:numFmt w:val="decimal"/>
        <w:lvlText w:val="%1."/>
        <w:lvlJc w:val="left"/>
      </w:lvl>
    </w:lvlOverride>
  </w:num>
  <w:num w:numId="25">
    <w:abstractNumId w:val="17"/>
  </w:num>
  <w:num w:numId="26">
    <w:abstractNumId w:val="9"/>
  </w:num>
  <w:num w:numId="27">
    <w:abstractNumId w:val="16"/>
  </w:num>
  <w:num w:numId="28">
    <w:abstractNumId w:val="30"/>
  </w:num>
  <w:num w:numId="29">
    <w:abstractNumId w:val="0"/>
  </w:num>
  <w:num w:numId="30">
    <w:abstractNumId w:val="2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2E"/>
    <w:rsid w:val="001C452E"/>
    <w:rsid w:val="001D17D4"/>
    <w:rsid w:val="001E79A6"/>
    <w:rsid w:val="0028652E"/>
    <w:rsid w:val="002B16BB"/>
    <w:rsid w:val="00485BC1"/>
    <w:rsid w:val="004B5221"/>
    <w:rsid w:val="004D5FC6"/>
    <w:rsid w:val="005B0591"/>
    <w:rsid w:val="00605968"/>
    <w:rsid w:val="0063408A"/>
    <w:rsid w:val="0071212E"/>
    <w:rsid w:val="0072115D"/>
    <w:rsid w:val="007342D0"/>
    <w:rsid w:val="00781D94"/>
    <w:rsid w:val="00832DFC"/>
    <w:rsid w:val="008514FB"/>
    <w:rsid w:val="00885D24"/>
    <w:rsid w:val="008D28DE"/>
    <w:rsid w:val="008D6F83"/>
    <w:rsid w:val="009E723A"/>
    <w:rsid w:val="00A34136"/>
    <w:rsid w:val="00A87E27"/>
    <w:rsid w:val="00C85B7C"/>
    <w:rsid w:val="00CE7C1C"/>
    <w:rsid w:val="00D445FB"/>
    <w:rsid w:val="00E454B1"/>
    <w:rsid w:val="00ED5BD7"/>
    <w:rsid w:val="00F2463E"/>
    <w:rsid w:val="00F25B86"/>
    <w:rsid w:val="00F6178D"/>
    <w:rsid w:val="00FC7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7EB4"/>
  <w15:chartTrackingRefBased/>
  <w15:docId w15:val="{C22F8D88-7278-2049-AB3A-272EBB5A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96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F83"/>
    <w:pPr>
      <w:ind w:left="720"/>
      <w:contextualSpacing/>
    </w:pPr>
  </w:style>
  <w:style w:type="paragraph" w:styleId="NormalWeb">
    <w:name w:val="Normal (Web)"/>
    <w:basedOn w:val="Normal"/>
    <w:uiPriority w:val="99"/>
    <w:unhideWhenUsed/>
    <w:rsid w:val="002B16BB"/>
    <w:pPr>
      <w:spacing w:before="100" w:beforeAutospacing="1" w:after="100" w:afterAutospacing="1"/>
    </w:pPr>
  </w:style>
  <w:style w:type="paragraph" w:styleId="Footer">
    <w:name w:val="footer"/>
    <w:basedOn w:val="Normal"/>
    <w:link w:val="FooterChar"/>
    <w:uiPriority w:val="99"/>
    <w:unhideWhenUsed/>
    <w:rsid w:val="002B16BB"/>
    <w:pPr>
      <w:tabs>
        <w:tab w:val="center" w:pos="4513"/>
        <w:tab w:val="right" w:pos="9026"/>
      </w:tabs>
    </w:pPr>
  </w:style>
  <w:style w:type="character" w:customStyle="1" w:styleId="FooterChar">
    <w:name w:val="Footer Char"/>
    <w:basedOn w:val="DefaultParagraphFont"/>
    <w:link w:val="Footer"/>
    <w:uiPriority w:val="99"/>
    <w:rsid w:val="002B16B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B16BB"/>
  </w:style>
  <w:style w:type="character" w:styleId="Hyperlink">
    <w:name w:val="Hyperlink"/>
    <w:basedOn w:val="DefaultParagraphFont"/>
    <w:uiPriority w:val="99"/>
    <w:unhideWhenUsed/>
    <w:rsid w:val="001E79A6"/>
    <w:rPr>
      <w:color w:val="0563C1" w:themeColor="hyperlink"/>
      <w:u w:val="single"/>
    </w:rPr>
  </w:style>
  <w:style w:type="character" w:styleId="UnresolvedMention">
    <w:name w:val="Unresolved Mention"/>
    <w:basedOn w:val="DefaultParagraphFont"/>
    <w:uiPriority w:val="99"/>
    <w:semiHidden/>
    <w:unhideWhenUsed/>
    <w:rsid w:val="001E79A6"/>
    <w:rPr>
      <w:color w:val="605E5C"/>
      <w:shd w:val="clear" w:color="auto" w:fill="E1DFDD"/>
    </w:rPr>
  </w:style>
  <w:style w:type="paragraph" w:styleId="Header">
    <w:name w:val="header"/>
    <w:basedOn w:val="Normal"/>
    <w:link w:val="HeaderChar"/>
    <w:uiPriority w:val="99"/>
    <w:unhideWhenUsed/>
    <w:rsid w:val="004D5FC6"/>
    <w:pPr>
      <w:tabs>
        <w:tab w:val="center" w:pos="4513"/>
        <w:tab w:val="right" w:pos="9026"/>
      </w:tabs>
    </w:pPr>
  </w:style>
  <w:style w:type="character" w:customStyle="1" w:styleId="HeaderChar">
    <w:name w:val="Header Char"/>
    <w:basedOn w:val="DefaultParagraphFont"/>
    <w:link w:val="Header"/>
    <w:uiPriority w:val="99"/>
    <w:rsid w:val="004D5FC6"/>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9513">
      <w:bodyDiv w:val="1"/>
      <w:marLeft w:val="0"/>
      <w:marRight w:val="0"/>
      <w:marTop w:val="0"/>
      <w:marBottom w:val="0"/>
      <w:divBdr>
        <w:top w:val="none" w:sz="0" w:space="0" w:color="auto"/>
        <w:left w:val="none" w:sz="0" w:space="0" w:color="auto"/>
        <w:bottom w:val="none" w:sz="0" w:space="0" w:color="auto"/>
        <w:right w:val="none" w:sz="0" w:space="0" w:color="auto"/>
      </w:divBdr>
    </w:div>
    <w:div w:id="249581780">
      <w:bodyDiv w:val="1"/>
      <w:marLeft w:val="0"/>
      <w:marRight w:val="0"/>
      <w:marTop w:val="0"/>
      <w:marBottom w:val="0"/>
      <w:divBdr>
        <w:top w:val="none" w:sz="0" w:space="0" w:color="auto"/>
        <w:left w:val="none" w:sz="0" w:space="0" w:color="auto"/>
        <w:bottom w:val="none" w:sz="0" w:space="0" w:color="auto"/>
        <w:right w:val="none" w:sz="0" w:space="0" w:color="auto"/>
      </w:divBdr>
    </w:div>
    <w:div w:id="318778870">
      <w:bodyDiv w:val="1"/>
      <w:marLeft w:val="0"/>
      <w:marRight w:val="0"/>
      <w:marTop w:val="0"/>
      <w:marBottom w:val="0"/>
      <w:divBdr>
        <w:top w:val="none" w:sz="0" w:space="0" w:color="auto"/>
        <w:left w:val="none" w:sz="0" w:space="0" w:color="auto"/>
        <w:bottom w:val="none" w:sz="0" w:space="0" w:color="auto"/>
        <w:right w:val="none" w:sz="0" w:space="0" w:color="auto"/>
      </w:divBdr>
    </w:div>
    <w:div w:id="851652393">
      <w:bodyDiv w:val="1"/>
      <w:marLeft w:val="0"/>
      <w:marRight w:val="0"/>
      <w:marTop w:val="0"/>
      <w:marBottom w:val="0"/>
      <w:divBdr>
        <w:top w:val="none" w:sz="0" w:space="0" w:color="auto"/>
        <w:left w:val="none" w:sz="0" w:space="0" w:color="auto"/>
        <w:bottom w:val="none" w:sz="0" w:space="0" w:color="auto"/>
        <w:right w:val="none" w:sz="0" w:space="0" w:color="auto"/>
      </w:divBdr>
    </w:div>
    <w:div w:id="1435393357">
      <w:bodyDiv w:val="1"/>
      <w:marLeft w:val="0"/>
      <w:marRight w:val="0"/>
      <w:marTop w:val="0"/>
      <w:marBottom w:val="0"/>
      <w:divBdr>
        <w:top w:val="none" w:sz="0" w:space="0" w:color="auto"/>
        <w:left w:val="none" w:sz="0" w:space="0" w:color="auto"/>
        <w:bottom w:val="none" w:sz="0" w:space="0" w:color="auto"/>
        <w:right w:val="none" w:sz="0" w:space="0" w:color="auto"/>
      </w:divBdr>
    </w:div>
    <w:div w:id="1751997377">
      <w:bodyDiv w:val="1"/>
      <w:marLeft w:val="0"/>
      <w:marRight w:val="0"/>
      <w:marTop w:val="0"/>
      <w:marBottom w:val="0"/>
      <w:divBdr>
        <w:top w:val="none" w:sz="0" w:space="0" w:color="auto"/>
        <w:left w:val="none" w:sz="0" w:space="0" w:color="auto"/>
        <w:bottom w:val="none" w:sz="0" w:space="0" w:color="auto"/>
        <w:right w:val="none" w:sz="0" w:space="0" w:color="auto"/>
      </w:divBdr>
    </w:div>
    <w:div w:id="20819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wlv.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eil.Reading@wlv.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afeguarding@wlv.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Samantha</dc:creator>
  <cp:keywords/>
  <dc:description/>
  <cp:lastModifiedBy>Fleming, Samantha</cp:lastModifiedBy>
  <cp:revision>2</cp:revision>
  <dcterms:created xsi:type="dcterms:W3CDTF">2022-02-24T11:28:00Z</dcterms:created>
  <dcterms:modified xsi:type="dcterms:W3CDTF">2022-02-24T11:28:00Z</dcterms:modified>
</cp:coreProperties>
</file>