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91" w:rsidRDefault="000373BC" w:rsidP="00766591">
      <w:bookmarkStart w:id="0" w:name="_GoBack"/>
      <w:bookmarkEnd w:id="0"/>
      <w:r>
        <w:rPr>
          <w:noProof/>
          <w:lang w:eastAsia="en-GB"/>
        </w:rPr>
        <w:drawing>
          <wp:inline distT="0" distB="0" distL="0" distR="0">
            <wp:extent cx="261366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660" cy="601980"/>
                    </a:xfrm>
                    <a:prstGeom prst="rect">
                      <a:avLst/>
                    </a:prstGeom>
                    <a:noFill/>
                    <a:ln>
                      <a:noFill/>
                    </a:ln>
                  </pic:spPr>
                </pic:pic>
              </a:graphicData>
            </a:graphic>
          </wp:inline>
        </w:drawing>
      </w:r>
    </w:p>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Default="00766591" w:rsidP="00766591"/>
    <w:p w:rsidR="00766591" w:rsidRPr="0090332D" w:rsidRDefault="00766591" w:rsidP="00766591"/>
    <w:p w:rsidR="00766591" w:rsidRDefault="00766591" w:rsidP="00766591">
      <w:pPr>
        <w:pStyle w:val="Heading1"/>
        <w:jc w:val="right"/>
      </w:pPr>
      <w:bookmarkStart w:id="1" w:name="_Toc227570821"/>
      <w:bookmarkStart w:id="2" w:name="_Toc228083818"/>
      <w:bookmarkStart w:id="3" w:name="_Toc327944594"/>
      <w:r>
        <w:t>Managing Workload User Guide</w:t>
      </w:r>
      <w:bookmarkEnd w:id="1"/>
      <w:r w:rsidR="0083543A">
        <w:t xml:space="preserve"> (Department Head)</w:t>
      </w:r>
      <w:bookmarkEnd w:id="2"/>
      <w:bookmarkEnd w:id="3"/>
    </w:p>
    <w:p w:rsidR="00052519" w:rsidRDefault="00766591" w:rsidP="00886F6A">
      <w:pPr>
        <w:jc w:val="right"/>
      </w:pPr>
      <w:r>
        <w:t>Workload Planning</w:t>
      </w:r>
      <w:r>
        <w:br w:type="page"/>
      </w:r>
      <w:r w:rsidR="000179B4">
        <w:lastRenderedPageBreak/>
        <w:t>Table of contents</w:t>
      </w:r>
    </w:p>
    <w:p w:rsidR="000179B4" w:rsidRPr="000179B4" w:rsidRDefault="000179B4" w:rsidP="000179B4"/>
    <w:p w:rsidR="00886F6A" w:rsidRPr="00886F6A" w:rsidRDefault="000179B4">
      <w:pPr>
        <w:pStyle w:val="TOC1"/>
        <w:tabs>
          <w:tab w:val="right" w:leader="dot" w:pos="8296"/>
        </w:tabs>
        <w:rPr>
          <w:rFonts w:ascii="Calibri" w:hAnsi="Calibri"/>
          <w:noProof/>
          <w:sz w:val="22"/>
          <w:szCs w:val="22"/>
          <w:lang w:eastAsia="en-GB"/>
        </w:rPr>
      </w:pPr>
      <w:r>
        <w:fldChar w:fldCharType="begin"/>
      </w:r>
      <w:r>
        <w:instrText xml:space="preserve"> TOC \o "1-3" \h \z \u </w:instrText>
      </w:r>
      <w:r>
        <w:fldChar w:fldCharType="separate"/>
      </w:r>
      <w:hyperlink w:anchor="_Toc327944594" w:history="1">
        <w:r w:rsidR="00886F6A" w:rsidRPr="00510ECE">
          <w:rPr>
            <w:rStyle w:val="Hyperlink"/>
            <w:noProof/>
          </w:rPr>
          <w:t>Managing Workload User Guide (Department Head)</w:t>
        </w:r>
        <w:r w:rsidR="00886F6A">
          <w:rPr>
            <w:noProof/>
            <w:webHidden/>
          </w:rPr>
          <w:tab/>
        </w:r>
        <w:r w:rsidR="00886F6A">
          <w:rPr>
            <w:noProof/>
            <w:webHidden/>
          </w:rPr>
          <w:fldChar w:fldCharType="begin"/>
        </w:r>
        <w:r w:rsidR="00886F6A">
          <w:rPr>
            <w:noProof/>
            <w:webHidden/>
          </w:rPr>
          <w:instrText xml:space="preserve"> PAGEREF _Toc327944594 \h </w:instrText>
        </w:r>
        <w:r w:rsidR="00886F6A">
          <w:rPr>
            <w:noProof/>
            <w:webHidden/>
          </w:rPr>
        </w:r>
        <w:r w:rsidR="00886F6A">
          <w:rPr>
            <w:noProof/>
            <w:webHidden/>
          </w:rPr>
          <w:fldChar w:fldCharType="separate"/>
        </w:r>
        <w:r w:rsidR="00886F6A">
          <w:rPr>
            <w:noProof/>
            <w:webHidden/>
          </w:rPr>
          <w:t>1</w:t>
        </w:r>
        <w:r w:rsidR="00886F6A">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595" w:history="1">
        <w:r w:rsidRPr="00510ECE">
          <w:rPr>
            <w:rStyle w:val="Hyperlink"/>
            <w:noProof/>
          </w:rPr>
          <w:t>Introduction</w:t>
        </w:r>
        <w:r>
          <w:rPr>
            <w:noProof/>
            <w:webHidden/>
          </w:rPr>
          <w:tab/>
        </w:r>
        <w:r>
          <w:rPr>
            <w:noProof/>
            <w:webHidden/>
          </w:rPr>
          <w:fldChar w:fldCharType="begin"/>
        </w:r>
        <w:r>
          <w:rPr>
            <w:noProof/>
            <w:webHidden/>
          </w:rPr>
          <w:instrText xml:space="preserve"> PAGEREF _Toc327944595 \h </w:instrText>
        </w:r>
        <w:r>
          <w:rPr>
            <w:noProof/>
            <w:webHidden/>
          </w:rPr>
        </w:r>
        <w:r>
          <w:rPr>
            <w:noProof/>
            <w:webHidden/>
          </w:rPr>
          <w:fldChar w:fldCharType="separate"/>
        </w:r>
        <w:r>
          <w:rPr>
            <w:noProof/>
            <w:webHidden/>
          </w:rPr>
          <w:t>3</w:t>
        </w:r>
        <w:r>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596" w:history="1">
        <w:r w:rsidRPr="00510ECE">
          <w:rPr>
            <w:rStyle w:val="Hyperlink"/>
            <w:noProof/>
          </w:rPr>
          <w:t>Logging in</w:t>
        </w:r>
        <w:r>
          <w:rPr>
            <w:noProof/>
            <w:webHidden/>
          </w:rPr>
          <w:tab/>
        </w:r>
        <w:r>
          <w:rPr>
            <w:noProof/>
            <w:webHidden/>
          </w:rPr>
          <w:fldChar w:fldCharType="begin"/>
        </w:r>
        <w:r>
          <w:rPr>
            <w:noProof/>
            <w:webHidden/>
          </w:rPr>
          <w:instrText xml:space="preserve"> PAGEREF _Toc327944596 \h </w:instrText>
        </w:r>
        <w:r>
          <w:rPr>
            <w:noProof/>
            <w:webHidden/>
          </w:rPr>
        </w:r>
        <w:r>
          <w:rPr>
            <w:noProof/>
            <w:webHidden/>
          </w:rPr>
          <w:fldChar w:fldCharType="separate"/>
        </w:r>
        <w:r>
          <w:rPr>
            <w:noProof/>
            <w:webHidden/>
          </w:rPr>
          <w:t>4</w:t>
        </w:r>
        <w:r>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597" w:history="1">
        <w:r w:rsidRPr="00510ECE">
          <w:rPr>
            <w:rStyle w:val="Hyperlink"/>
            <w:noProof/>
          </w:rPr>
          <w:t>Managing my workload</w:t>
        </w:r>
        <w:r>
          <w:rPr>
            <w:noProof/>
            <w:webHidden/>
          </w:rPr>
          <w:tab/>
        </w:r>
        <w:r>
          <w:rPr>
            <w:noProof/>
            <w:webHidden/>
          </w:rPr>
          <w:fldChar w:fldCharType="begin"/>
        </w:r>
        <w:r>
          <w:rPr>
            <w:noProof/>
            <w:webHidden/>
          </w:rPr>
          <w:instrText xml:space="preserve"> PAGEREF _Toc327944597 \h </w:instrText>
        </w:r>
        <w:r>
          <w:rPr>
            <w:noProof/>
            <w:webHidden/>
          </w:rPr>
        </w:r>
        <w:r>
          <w:rPr>
            <w:noProof/>
            <w:webHidden/>
          </w:rPr>
          <w:fldChar w:fldCharType="separate"/>
        </w:r>
        <w:r>
          <w:rPr>
            <w:noProof/>
            <w:webHidden/>
          </w:rPr>
          <w:t>5</w:t>
        </w:r>
        <w:r>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598" w:history="1">
        <w:r w:rsidRPr="00510ECE">
          <w:rPr>
            <w:rStyle w:val="Hyperlink"/>
            <w:noProof/>
          </w:rPr>
          <w:t>Freezing/Editing others workload</w:t>
        </w:r>
        <w:r>
          <w:rPr>
            <w:noProof/>
            <w:webHidden/>
          </w:rPr>
          <w:tab/>
        </w:r>
        <w:r>
          <w:rPr>
            <w:noProof/>
            <w:webHidden/>
          </w:rPr>
          <w:fldChar w:fldCharType="begin"/>
        </w:r>
        <w:r>
          <w:rPr>
            <w:noProof/>
            <w:webHidden/>
          </w:rPr>
          <w:instrText xml:space="preserve"> PAGEREF _Toc327944598 \h </w:instrText>
        </w:r>
        <w:r>
          <w:rPr>
            <w:noProof/>
            <w:webHidden/>
          </w:rPr>
        </w:r>
        <w:r>
          <w:rPr>
            <w:noProof/>
            <w:webHidden/>
          </w:rPr>
          <w:fldChar w:fldCharType="separate"/>
        </w:r>
        <w:r>
          <w:rPr>
            <w:noProof/>
            <w:webHidden/>
          </w:rPr>
          <w:t>6</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599" w:history="1">
        <w:r w:rsidRPr="00510ECE">
          <w:rPr>
            <w:rStyle w:val="Hyperlink"/>
            <w:noProof/>
          </w:rPr>
          <w:t>Searching for user</w:t>
        </w:r>
        <w:r>
          <w:rPr>
            <w:noProof/>
            <w:webHidden/>
          </w:rPr>
          <w:tab/>
        </w:r>
        <w:r>
          <w:rPr>
            <w:noProof/>
            <w:webHidden/>
          </w:rPr>
          <w:fldChar w:fldCharType="begin"/>
        </w:r>
        <w:r>
          <w:rPr>
            <w:noProof/>
            <w:webHidden/>
          </w:rPr>
          <w:instrText xml:space="preserve"> PAGEREF _Toc327944599 \h </w:instrText>
        </w:r>
        <w:r>
          <w:rPr>
            <w:noProof/>
            <w:webHidden/>
          </w:rPr>
        </w:r>
        <w:r>
          <w:rPr>
            <w:noProof/>
            <w:webHidden/>
          </w:rPr>
          <w:fldChar w:fldCharType="separate"/>
        </w:r>
        <w:r>
          <w:rPr>
            <w:noProof/>
            <w:webHidden/>
          </w:rPr>
          <w:t>6</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0" w:history="1">
        <w:r w:rsidRPr="00510ECE">
          <w:rPr>
            <w:rStyle w:val="Hyperlink"/>
            <w:noProof/>
          </w:rPr>
          <w:t>Viewing/Managing a users workload</w:t>
        </w:r>
        <w:r>
          <w:rPr>
            <w:noProof/>
            <w:webHidden/>
          </w:rPr>
          <w:tab/>
        </w:r>
        <w:r>
          <w:rPr>
            <w:noProof/>
            <w:webHidden/>
          </w:rPr>
          <w:fldChar w:fldCharType="begin"/>
        </w:r>
        <w:r>
          <w:rPr>
            <w:noProof/>
            <w:webHidden/>
          </w:rPr>
          <w:instrText xml:space="preserve"> PAGEREF _Toc327944600 \h </w:instrText>
        </w:r>
        <w:r>
          <w:rPr>
            <w:noProof/>
            <w:webHidden/>
          </w:rPr>
        </w:r>
        <w:r>
          <w:rPr>
            <w:noProof/>
            <w:webHidden/>
          </w:rPr>
          <w:fldChar w:fldCharType="separate"/>
        </w:r>
        <w:r>
          <w:rPr>
            <w:noProof/>
            <w:webHidden/>
          </w:rPr>
          <w:t>7</w:t>
        </w:r>
        <w:r>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601" w:history="1">
        <w:r w:rsidRPr="00510ECE">
          <w:rPr>
            <w:rStyle w:val="Hyperlink"/>
            <w:noProof/>
          </w:rPr>
          <w:t>Viewing reports</w:t>
        </w:r>
        <w:r>
          <w:rPr>
            <w:noProof/>
            <w:webHidden/>
          </w:rPr>
          <w:tab/>
        </w:r>
        <w:r>
          <w:rPr>
            <w:noProof/>
            <w:webHidden/>
          </w:rPr>
          <w:fldChar w:fldCharType="begin"/>
        </w:r>
        <w:r>
          <w:rPr>
            <w:noProof/>
            <w:webHidden/>
          </w:rPr>
          <w:instrText xml:space="preserve"> PAGEREF _Toc327944601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2" w:history="1">
        <w:r w:rsidRPr="00510ECE">
          <w:rPr>
            <w:rStyle w:val="Hyperlink"/>
            <w:noProof/>
          </w:rPr>
          <w:t>My individual report</w:t>
        </w:r>
        <w:r>
          <w:rPr>
            <w:noProof/>
            <w:webHidden/>
          </w:rPr>
          <w:tab/>
        </w:r>
        <w:r>
          <w:rPr>
            <w:noProof/>
            <w:webHidden/>
          </w:rPr>
          <w:fldChar w:fldCharType="begin"/>
        </w:r>
        <w:r>
          <w:rPr>
            <w:noProof/>
            <w:webHidden/>
          </w:rPr>
          <w:instrText xml:space="preserve"> PAGEREF _Toc327944602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3" w:history="1">
        <w:r w:rsidRPr="00510ECE">
          <w:rPr>
            <w:rStyle w:val="Hyperlink"/>
            <w:noProof/>
          </w:rPr>
          <w:t>Find users individual report</w:t>
        </w:r>
        <w:r>
          <w:rPr>
            <w:noProof/>
            <w:webHidden/>
          </w:rPr>
          <w:tab/>
        </w:r>
        <w:r>
          <w:rPr>
            <w:noProof/>
            <w:webHidden/>
          </w:rPr>
          <w:fldChar w:fldCharType="begin"/>
        </w:r>
        <w:r>
          <w:rPr>
            <w:noProof/>
            <w:webHidden/>
          </w:rPr>
          <w:instrText xml:space="preserve"> PAGEREF _Toc327944603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4" w:history="1">
        <w:r w:rsidRPr="00510ECE">
          <w:rPr>
            <w:rStyle w:val="Hyperlink"/>
            <w:noProof/>
          </w:rPr>
          <w:t>All individual reports for school</w:t>
        </w:r>
        <w:r>
          <w:rPr>
            <w:noProof/>
            <w:webHidden/>
          </w:rPr>
          <w:tab/>
        </w:r>
        <w:r>
          <w:rPr>
            <w:noProof/>
            <w:webHidden/>
          </w:rPr>
          <w:fldChar w:fldCharType="begin"/>
        </w:r>
        <w:r>
          <w:rPr>
            <w:noProof/>
            <w:webHidden/>
          </w:rPr>
          <w:instrText xml:space="preserve"> PAGEREF _Toc327944604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5" w:history="1">
        <w:r w:rsidRPr="00510ECE">
          <w:rPr>
            <w:rStyle w:val="Hyperlink"/>
            <w:noProof/>
          </w:rPr>
          <w:t>Summary of department workload</w:t>
        </w:r>
        <w:r>
          <w:rPr>
            <w:noProof/>
            <w:webHidden/>
          </w:rPr>
          <w:tab/>
        </w:r>
        <w:r>
          <w:rPr>
            <w:noProof/>
            <w:webHidden/>
          </w:rPr>
          <w:fldChar w:fldCharType="begin"/>
        </w:r>
        <w:r>
          <w:rPr>
            <w:noProof/>
            <w:webHidden/>
          </w:rPr>
          <w:instrText xml:space="preserve"> PAGEREF _Toc327944605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6" w:history="1">
        <w:r w:rsidRPr="00510ECE">
          <w:rPr>
            <w:rStyle w:val="Hyperlink"/>
            <w:noProof/>
          </w:rPr>
          <w:t>Summary of workloads frozen by user</w:t>
        </w:r>
        <w:r>
          <w:rPr>
            <w:noProof/>
            <w:webHidden/>
          </w:rPr>
          <w:tab/>
        </w:r>
        <w:r>
          <w:rPr>
            <w:noProof/>
            <w:webHidden/>
          </w:rPr>
          <w:fldChar w:fldCharType="begin"/>
        </w:r>
        <w:r>
          <w:rPr>
            <w:noProof/>
            <w:webHidden/>
          </w:rPr>
          <w:instrText xml:space="preserve"> PAGEREF _Toc327944606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7" w:history="1">
        <w:r w:rsidRPr="00510ECE">
          <w:rPr>
            <w:rStyle w:val="Hyperlink"/>
            <w:noProof/>
          </w:rPr>
          <w:t>Summary of workloads not frozen by user</w:t>
        </w:r>
        <w:r>
          <w:rPr>
            <w:noProof/>
            <w:webHidden/>
          </w:rPr>
          <w:tab/>
        </w:r>
        <w:r>
          <w:rPr>
            <w:noProof/>
            <w:webHidden/>
          </w:rPr>
          <w:fldChar w:fldCharType="begin"/>
        </w:r>
        <w:r>
          <w:rPr>
            <w:noProof/>
            <w:webHidden/>
          </w:rPr>
          <w:instrText xml:space="preserve"> PAGEREF _Toc327944607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8" w:history="1">
        <w:r w:rsidRPr="00510ECE">
          <w:rPr>
            <w:rStyle w:val="Hyperlink"/>
            <w:noProof/>
          </w:rPr>
          <w:t>Teaching report by staff member</w:t>
        </w:r>
        <w:r>
          <w:rPr>
            <w:noProof/>
            <w:webHidden/>
          </w:rPr>
          <w:tab/>
        </w:r>
        <w:r>
          <w:rPr>
            <w:noProof/>
            <w:webHidden/>
          </w:rPr>
          <w:fldChar w:fldCharType="begin"/>
        </w:r>
        <w:r>
          <w:rPr>
            <w:noProof/>
            <w:webHidden/>
          </w:rPr>
          <w:instrText xml:space="preserve"> PAGEREF _Toc327944608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09" w:history="1">
        <w:r w:rsidRPr="00510ECE">
          <w:rPr>
            <w:rStyle w:val="Hyperlink"/>
            <w:noProof/>
          </w:rPr>
          <w:t>Reports by activity</w:t>
        </w:r>
        <w:r>
          <w:rPr>
            <w:noProof/>
            <w:webHidden/>
          </w:rPr>
          <w:tab/>
        </w:r>
        <w:r>
          <w:rPr>
            <w:noProof/>
            <w:webHidden/>
          </w:rPr>
          <w:fldChar w:fldCharType="begin"/>
        </w:r>
        <w:r>
          <w:rPr>
            <w:noProof/>
            <w:webHidden/>
          </w:rPr>
          <w:instrText xml:space="preserve"> PAGEREF _Toc327944609 \h </w:instrText>
        </w:r>
        <w:r>
          <w:rPr>
            <w:noProof/>
            <w:webHidden/>
          </w:rPr>
        </w:r>
        <w:r>
          <w:rPr>
            <w:noProof/>
            <w:webHidden/>
          </w:rPr>
          <w:fldChar w:fldCharType="separate"/>
        </w:r>
        <w:r>
          <w:rPr>
            <w:noProof/>
            <w:webHidden/>
          </w:rPr>
          <w:t>8</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10" w:history="1">
        <w:r w:rsidRPr="00510ECE">
          <w:rPr>
            <w:rStyle w:val="Hyperlink"/>
            <w:noProof/>
          </w:rPr>
          <w:t>Teaching gap report</w:t>
        </w:r>
        <w:r>
          <w:rPr>
            <w:noProof/>
            <w:webHidden/>
          </w:rPr>
          <w:tab/>
        </w:r>
        <w:r>
          <w:rPr>
            <w:noProof/>
            <w:webHidden/>
          </w:rPr>
          <w:fldChar w:fldCharType="begin"/>
        </w:r>
        <w:r>
          <w:rPr>
            <w:noProof/>
            <w:webHidden/>
          </w:rPr>
          <w:instrText xml:space="preserve"> PAGEREF _Toc327944610 \h </w:instrText>
        </w:r>
        <w:r>
          <w:rPr>
            <w:noProof/>
            <w:webHidden/>
          </w:rPr>
        </w:r>
        <w:r>
          <w:rPr>
            <w:noProof/>
            <w:webHidden/>
          </w:rPr>
          <w:fldChar w:fldCharType="separate"/>
        </w:r>
        <w:r>
          <w:rPr>
            <w:noProof/>
            <w:webHidden/>
          </w:rPr>
          <w:t>9</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11" w:history="1">
        <w:r w:rsidRPr="00510ECE">
          <w:rPr>
            <w:rStyle w:val="Hyperlink"/>
            <w:noProof/>
          </w:rPr>
          <w:t>Exporting reports</w:t>
        </w:r>
        <w:r>
          <w:rPr>
            <w:noProof/>
            <w:webHidden/>
          </w:rPr>
          <w:tab/>
        </w:r>
        <w:r>
          <w:rPr>
            <w:noProof/>
            <w:webHidden/>
          </w:rPr>
          <w:fldChar w:fldCharType="begin"/>
        </w:r>
        <w:r>
          <w:rPr>
            <w:noProof/>
            <w:webHidden/>
          </w:rPr>
          <w:instrText xml:space="preserve"> PAGEREF _Toc327944611 \h </w:instrText>
        </w:r>
        <w:r>
          <w:rPr>
            <w:noProof/>
            <w:webHidden/>
          </w:rPr>
        </w:r>
        <w:r>
          <w:rPr>
            <w:noProof/>
            <w:webHidden/>
          </w:rPr>
          <w:fldChar w:fldCharType="separate"/>
        </w:r>
        <w:r>
          <w:rPr>
            <w:noProof/>
            <w:webHidden/>
          </w:rPr>
          <w:t>9</w:t>
        </w:r>
        <w:r>
          <w:rPr>
            <w:noProof/>
            <w:webHidden/>
          </w:rPr>
          <w:fldChar w:fldCharType="end"/>
        </w:r>
      </w:hyperlink>
    </w:p>
    <w:p w:rsidR="00886F6A" w:rsidRPr="00886F6A" w:rsidRDefault="00886F6A">
      <w:pPr>
        <w:pStyle w:val="TOC1"/>
        <w:tabs>
          <w:tab w:val="right" w:leader="dot" w:pos="8296"/>
        </w:tabs>
        <w:rPr>
          <w:rFonts w:ascii="Calibri" w:hAnsi="Calibri"/>
          <w:noProof/>
          <w:sz w:val="22"/>
          <w:szCs w:val="22"/>
          <w:lang w:eastAsia="en-GB"/>
        </w:rPr>
      </w:pPr>
      <w:hyperlink w:anchor="_Toc327944612" w:history="1">
        <w:r w:rsidRPr="00510ECE">
          <w:rPr>
            <w:rStyle w:val="Hyperlink"/>
            <w:noProof/>
          </w:rPr>
          <w:t>Snapshots</w:t>
        </w:r>
        <w:r>
          <w:rPr>
            <w:noProof/>
            <w:webHidden/>
          </w:rPr>
          <w:tab/>
        </w:r>
        <w:r>
          <w:rPr>
            <w:noProof/>
            <w:webHidden/>
          </w:rPr>
          <w:fldChar w:fldCharType="begin"/>
        </w:r>
        <w:r>
          <w:rPr>
            <w:noProof/>
            <w:webHidden/>
          </w:rPr>
          <w:instrText xml:space="preserve"> PAGEREF _Toc327944612 \h </w:instrText>
        </w:r>
        <w:r>
          <w:rPr>
            <w:noProof/>
            <w:webHidden/>
          </w:rPr>
        </w:r>
        <w:r>
          <w:rPr>
            <w:noProof/>
            <w:webHidden/>
          </w:rPr>
          <w:fldChar w:fldCharType="separate"/>
        </w:r>
        <w:r>
          <w:rPr>
            <w:noProof/>
            <w:webHidden/>
          </w:rPr>
          <w:t>9</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13" w:history="1">
        <w:r w:rsidRPr="00510ECE">
          <w:rPr>
            <w:rStyle w:val="Hyperlink"/>
            <w:noProof/>
          </w:rPr>
          <w:t>Reviewing a snapshot</w:t>
        </w:r>
        <w:r>
          <w:rPr>
            <w:noProof/>
            <w:webHidden/>
          </w:rPr>
          <w:tab/>
        </w:r>
        <w:r>
          <w:rPr>
            <w:noProof/>
            <w:webHidden/>
          </w:rPr>
          <w:fldChar w:fldCharType="begin"/>
        </w:r>
        <w:r>
          <w:rPr>
            <w:noProof/>
            <w:webHidden/>
          </w:rPr>
          <w:instrText xml:space="preserve"> PAGEREF _Toc327944613 \h </w:instrText>
        </w:r>
        <w:r>
          <w:rPr>
            <w:noProof/>
            <w:webHidden/>
          </w:rPr>
        </w:r>
        <w:r>
          <w:rPr>
            <w:noProof/>
            <w:webHidden/>
          </w:rPr>
          <w:fldChar w:fldCharType="separate"/>
        </w:r>
        <w:r>
          <w:rPr>
            <w:noProof/>
            <w:webHidden/>
          </w:rPr>
          <w:t>9</w:t>
        </w:r>
        <w:r>
          <w:rPr>
            <w:noProof/>
            <w:webHidden/>
          </w:rPr>
          <w:fldChar w:fldCharType="end"/>
        </w:r>
      </w:hyperlink>
    </w:p>
    <w:p w:rsidR="00886F6A" w:rsidRPr="00886F6A" w:rsidRDefault="00886F6A">
      <w:pPr>
        <w:pStyle w:val="TOC2"/>
        <w:rPr>
          <w:rFonts w:ascii="Calibri" w:hAnsi="Calibri"/>
          <w:noProof/>
          <w:sz w:val="22"/>
          <w:szCs w:val="22"/>
          <w:lang w:eastAsia="en-GB"/>
        </w:rPr>
      </w:pPr>
      <w:hyperlink w:anchor="_Toc327944614" w:history="1">
        <w:r w:rsidRPr="00510ECE">
          <w:rPr>
            <w:rStyle w:val="Hyperlink"/>
            <w:noProof/>
          </w:rPr>
          <w:t>Frequently asked questions</w:t>
        </w:r>
        <w:r>
          <w:rPr>
            <w:noProof/>
            <w:webHidden/>
          </w:rPr>
          <w:tab/>
        </w:r>
        <w:r>
          <w:rPr>
            <w:noProof/>
            <w:webHidden/>
          </w:rPr>
          <w:fldChar w:fldCharType="begin"/>
        </w:r>
        <w:r>
          <w:rPr>
            <w:noProof/>
            <w:webHidden/>
          </w:rPr>
          <w:instrText xml:space="preserve"> PAGEREF _Toc327944614 \h </w:instrText>
        </w:r>
        <w:r>
          <w:rPr>
            <w:noProof/>
            <w:webHidden/>
          </w:rPr>
        </w:r>
        <w:r>
          <w:rPr>
            <w:noProof/>
            <w:webHidden/>
          </w:rPr>
          <w:fldChar w:fldCharType="separate"/>
        </w:r>
        <w:r>
          <w:rPr>
            <w:noProof/>
            <w:webHidden/>
          </w:rPr>
          <w:t>10</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15" w:history="1">
        <w:r w:rsidRPr="00510ECE">
          <w:rPr>
            <w:rStyle w:val="Hyperlink"/>
            <w:noProof/>
          </w:rPr>
          <w:t>Why can’t I find my a staff member in the list?</w:t>
        </w:r>
        <w:r>
          <w:rPr>
            <w:noProof/>
            <w:webHidden/>
          </w:rPr>
          <w:tab/>
        </w:r>
        <w:r>
          <w:rPr>
            <w:noProof/>
            <w:webHidden/>
          </w:rPr>
          <w:fldChar w:fldCharType="begin"/>
        </w:r>
        <w:r>
          <w:rPr>
            <w:noProof/>
            <w:webHidden/>
          </w:rPr>
          <w:instrText xml:space="preserve"> PAGEREF _Toc327944615 \h </w:instrText>
        </w:r>
        <w:r>
          <w:rPr>
            <w:noProof/>
            <w:webHidden/>
          </w:rPr>
        </w:r>
        <w:r>
          <w:rPr>
            <w:noProof/>
            <w:webHidden/>
          </w:rPr>
          <w:fldChar w:fldCharType="separate"/>
        </w:r>
        <w:r>
          <w:rPr>
            <w:noProof/>
            <w:webHidden/>
          </w:rPr>
          <w:t>10</w:t>
        </w:r>
        <w:r>
          <w:rPr>
            <w:noProof/>
            <w:webHidden/>
          </w:rPr>
          <w:fldChar w:fldCharType="end"/>
        </w:r>
      </w:hyperlink>
    </w:p>
    <w:p w:rsidR="00886F6A" w:rsidRPr="00886F6A" w:rsidRDefault="00886F6A">
      <w:pPr>
        <w:pStyle w:val="TOC3"/>
        <w:tabs>
          <w:tab w:val="right" w:leader="dot" w:pos="8296"/>
        </w:tabs>
        <w:rPr>
          <w:rFonts w:ascii="Calibri" w:hAnsi="Calibri"/>
          <w:noProof/>
          <w:sz w:val="22"/>
          <w:szCs w:val="22"/>
          <w:lang w:eastAsia="en-GB"/>
        </w:rPr>
      </w:pPr>
      <w:hyperlink w:anchor="_Toc327944616" w:history="1">
        <w:r w:rsidRPr="00510ECE">
          <w:rPr>
            <w:rStyle w:val="Hyperlink"/>
            <w:noProof/>
          </w:rPr>
          <w:t>Why can’t I freeze a staff member’s workload?</w:t>
        </w:r>
        <w:r>
          <w:rPr>
            <w:noProof/>
            <w:webHidden/>
          </w:rPr>
          <w:tab/>
        </w:r>
        <w:r>
          <w:rPr>
            <w:noProof/>
            <w:webHidden/>
          </w:rPr>
          <w:fldChar w:fldCharType="begin"/>
        </w:r>
        <w:r>
          <w:rPr>
            <w:noProof/>
            <w:webHidden/>
          </w:rPr>
          <w:instrText xml:space="preserve"> PAGEREF _Toc327944616 \h </w:instrText>
        </w:r>
        <w:r>
          <w:rPr>
            <w:noProof/>
            <w:webHidden/>
          </w:rPr>
        </w:r>
        <w:r>
          <w:rPr>
            <w:noProof/>
            <w:webHidden/>
          </w:rPr>
          <w:fldChar w:fldCharType="separate"/>
        </w:r>
        <w:r>
          <w:rPr>
            <w:noProof/>
            <w:webHidden/>
          </w:rPr>
          <w:t>10</w:t>
        </w:r>
        <w:r>
          <w:rPr>
            <w:noProof/>
            <w:webHidden/>
          </w:rPr>
          <w:fldChar w:fldCharType="end"/>
        </w:r>
      </w:hyperlink>
    </w:p>
    <w:p w:rsidR="00052519" w:rsidRDefault="000179B4" w:rsidP="00052519">
      <w:r>
        <w:fldChar w:fldCharType="end"/>
      </w:r>
    </w:p>
    <w:p w:rsidR="000179B4" w:rsidRDefault="00052519" w:rsidP="000179B4">
      <w:pPr>
        <w:pStyle w:val="Heading2"/>
      </w:pPr>
      <w:r>
        <w:t xml:space="preserve"> </w:t>
      </w:r>
      <w:r w:rsidR="00766591">
        <w:br w:type="page"/>
      </w:r>
      <w:bookmarkStart w:id="4" w:name="_Toc227570822"/>
      <w:bookmarkStart w:id="5" w:name="_Toc228083883"/>
      <w:bookmarkStart w:id="6" w:name="_Toc228083903"/>
      <w:bookmarkStart w:id="7" w:name="_Toc327944595"/>
      <w:r w:rsidR="000179B4">
        <w:lastRenderedPageBreak/>
        <w:t>Introduction</w:t>
      </w:r>
      <w:bookmarkEnd w:id="5"/>
      <w:bookmarkEnd w:id="6"/>
      <w:bookmarkEnd w:id="7"/>
    </w:p>
    <w:p w:rsidR="000670D0" w:rsidRDefault="000670D0" w:rsidP="000179B4">
      <w:r>
        <w:t>This document is targeted at department heads and designed to be used in addition to the “Managing Workload User Guide”.  It covers the additional functionality available to department he</w:t>
      </w:r>
      <w:r w:rsidR="001A2474">
        <w:t xml:space="preserve">ads related to viewing/managing and </w:t>
      </w:r>
      <w:r>
        <w:t xml:space="preserve">freezing their staff </w:t>
      </w:r>
      <w:r w:rsidR="001A2474">
        <w:t>member’s</w:t>
      </w:r>
      <w:r>
        <w:t xml:space="preserve"> work</w:t>
      </w:r>
      <w:r w:rsidR="000E3850">
        <w:t>load allocation</w:t>
      </w:r>
      <w:r w:rsidR="001A2474">
        <w:t xml:space="preserve"> ready for school executive to review</w:t>
      </w:r>
      <w:r w:rsidR="000E3850">
        <w:t xml:space="preserve">.  The additional reports available are also </w:t>
      </w:r>
      <w:r w:rsidR="00CB27F9">
        <w:t>detailed</w:t>
      </w:r>
      <w:r w:rsidR="000E3850">
        <w:t>.</w:t>
      </w:r>
    </w:p>
    <w:p w:rsidR="00766591" w:rsidRDefault="000670D0" w:rsidP="000670D0">
      <w:pPr>
        <w:pStyle w:val="Heading2"/>
      </w:pPr>
      <w:r>
        <w:br w:type="page"/>
      </w:r>
      <w:bookmarkStart w:id="8" w:name="_Toc228083821"/>
      <w:bookmarkStart w:id="9" w:name="_Toc327944596"/>
      <w:r w:rsidR="00766591">
        <w:lastRenderedPageBreak/>
        <w:t>Logging in</w:t>
      </w:r>
      <w:bookmarkEnd w:id="4"/>
      <w:bookmarkEnd w:id="8"/>
      <w:bookmarkEnd w:id="9"/>
    </w:p>
    <w:p w:rsidR="00766591" w:rsidRPr="00AC2E5A" w:rsidRDefault="00766591" w:rsidP="00766591">
      <w:r w:rsidRPr="00AC2E5A">
        <w:t>The workload planning system will automatically log you in if you are on campus and using Internet Explorer.  If either of these is not the case then you will presented with dialog box (fig 1.0).</w:t>
      </w:r>
    </w:p>
    <w:p w:rsidR="00766591" w:rsidRPr="00AC2E5A" w:rsidRDefault="00766591" w:rsidP="00766591"/>
    <w:p w:rsidR="00766591" w:rsidRPr="00AC2E5A" w:rsidRDefault="000373BC" w:rsidP="00766591">
      <w:r w:rsidRPr="00AC2E5A">
        <w:rPr>
          <w:noProof/>
          <w:lang w:eastAsia="en-GB"/>
        </w:rPr>
        <w:drawing>
          <wp:inline distT="0" distB="0" distL="0" distR="0">
            <wp:extent cx="3649980" cy="1562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9980" cy="1562100"/>
                    </a:xfrm>
                    <a:prstGeom prst="rect">
                      <a:avLst/>
                    </a:prstGeom>
                    <a:noFill/>
                    <a:ln>
                      <a:noFill/>
                    </a:ln>
                  </pic:spPr>
                </pic:pic>
              </a:graphicData>
            </a:graphic>
          </wp:inline>
        </w:drawing>
      </w:r>
    </w:p>
    <w:p w:rsidR="00766591" w:rsidRPr="00AC2E5A" w:rsidRDefault="00766591" w:rsidP="00766591">
      <w:pPr>
        <w:pStyle w:val="FigureCaption"/>
      </w:pPr>
      <w:r w:rsidRPr="00AC2E5A">
        <w:t>Fig 1.</w:t>
      </w:r>
      <w:r>
        <w:t>0 – Login dialog box</w:t>
      </w:r>
    </w:p>
    <w:p w:rsidR="00766591" w:rsidRPr="00AC2E5A" w:rsidRDefault="00766591" w:rsidP="00766591"/>
    <w:p w:rsidR="00766591" w:rsidRPr="00AC2E5A" w:rsidRDefault="00766591" w:rsidP="00766591">
      <w:r w:rsidRPr="00AC2E5A">
        <w:t>Within this dialog box enter you University userid and password (e.g. the same as the one used for accessing email.).</w:t>
      </w:r>
    </w:p>
    <w:p w:rsidR="00766591" w:rsidRPr="00AC2E5A" w:rsidRDefault="00766591" w:rsidP="00766591"/>
    <w:p w:rsidR="000128F0" w:rsidRDefault="00766591" w:rsidP="00766591">
      <w:r w:rsidRPr="000D12EA">
        <w:rPr>
          <w:b/>
          <w:i/>
        </w:rPr>
        <w:t>NOTE:</w:t>
      </w:r>
      <w:r w:rsidRPr="00AC2E5A">
        <w:t xml:space="preserve"> You may be required to prefix your userid with unv\ or select “UNV” from the domain drop down.</w:t>
      </w:r>
    </w:p>
    <w:p w:rsidR="000128F0" w:rsidRDefault="000128F0" w:rsidP="000128F0">
      <w:pPr>
        <w:pStyle w:val="Heading2"/>
      </w:pPr>
      <w:r>
        <w:br w:type="page"/>
      </w:r>
      <w:bookmarkStart w:id="10" w:name="_Toc227570823"/>
      <w:bookmarkStart w:id="11" w:name="_Toc228083822"/>
      <w:bookmarkStart w:id="12" w:name="_Toc327944597"/>
      <w:r>
        <w:lastRenderedPageBreak/>
        <w:t>Managing my workload</w:t>
      </w:r>
      <w:bookmarkEnd w:id="10"/>
      <w:bookmarkEnd w:id="11"/>
      <w:bookmarkEnd w:id="12"/>
    </w:p>
    <w:p w:rsidR="00BD0536" w:rsidRDefault="000128F0" w:rsidP="00766591">
      <w:r>
        <w:t>Please see the</w:t>
      </w:r>
      <w:r w:rsidR="00BD0536">
        <w:t xml:space="preserve"> “Managing Workload User Guide” for details on managing your own workload.</w:t>
      </w:r>
    </w:p>
    <w:p w:rsidR="00766591" w:rsidRDefault="00BD0536" w:rsidP="00BD0536">
      <w:pPr>
        <w:pStyle w:val="Heading2"/>
      </w:pPr>
      <w:r>
        <w:br w:type="page"/>
      </w:r>
      <w:bookmarkStart w:id="13" w:name="_Toc228083823"/>
      <w:bookmarkStart w:id="14" w:name="_Toc327944598"/>
      <w:r>
        <w:lastRenderedPageBreak/>
        <w:t>Freezing/Editing others workload</w:t>
      </w:r>
      <w:bookmarkEnd w:id="13"/>
      <w:bookmarkEnd w:id="14"/>
    </w:p>
    <w:p w:rsidR="00BD0536" w:rsidRDefault="00BD0536" w:rsidP="00BD0536">
      <w:r>
        <w:t>As a department head it is possible to view, edit and freeze any staff member workload allocation within your department.</w:t>
      </w:r>
    </w:p>
    <w:p w:rsidR="00BD0536" w:rsidRDefault="00BD0536" w:rsidP="00BD0536"/>
    <w:p w:rsidR="00BD0536" w:rsidRDefault="00BD0536" w:rsidP="00BD0536">
      <w:r>
        <w:t>When logged into the workload planning system you will be presented with your workload and have a menu on the left hand side of the screen (fig 1.1).</w:t>
      </w:r>
    </w:p>
    <w:p w:rsidR="00BD0536" w:rsidRDefault="00BD0536" w:rsidP="00BD0536"/>
    <w:p w:rsidR="00BD0536" w:rsidRDefault="000373BC" w:rsidP="00BD0536">
      <w:r w:rsidRPr="006507F8">
        <w:rPr>
          <w:noProof/>
          <w:lang w:eastAsia="en-GB"/>
        </w:rPr>
        <w:drawing>
          <wp:inline distT="0" distB="0" distL="0" distR="0">
            <wp:extent cx="1554480" cy="173736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737360"/>
                    </a:xfrm>
                    <a:prstGeom prst="rect">
                      <a:avLst/>
                    </a:prstGeom>
                    <a:noFill/>
                    <a:ln>
                      <a:noFill/>
                    </a:ln>
                  </pic:spPr>
                </pic:pic>
              </a:graphicData>
            </a:graphic>
          </wp:inline>
        </w:drawing>
      </w:r>
    </w:p>
    <w:p w:rsidR="00BD0536" w:rsidRDefault="00BD0536" w:rsidP="00BD0536">
      <w:pPr>
        <w:pStyle w:val="FigureCaption"/>
      </w:pPr>
      <w:r>
        <w:t>Fig 1.1 – Dept head menu</w:t>
      </w:r>
    </w:p>
    <w:p w:rsidR="00BD0536" w:rsidRDefault="00BD0536" w:rsidP="00BD0536"/>
    <w:p w:rsidR="00BD0536" w:rsidRDefault="00BD0536" w:rsidP="00BD0536">
      <w:r>
        <w:t>From this menu select the “Find User” option.  You will then be presented with a full list of staff members within your department.  From this screen you will be able to search for users, access their workload allocation and view their individual and teaching reports.</w:t>
      </w:r>
    </w:p>
    <w:p w:rsidR="00BD0536" w:rsidRDefault="00BD0536" w:rsidP="00BD0536"/>
    <w:p w:rsidR="00BD0536" w:rsidRPr="00BD0536" w:rsidRDefault="000373BC" w:rsidP="00BD0536">
      <w:r w:rsidRPr="006507F8">
        <w:rPr>
          <w:noProof/>
          <w:lang w:eastAsia="en-GB"/>
        </w:rPr>
        <w:drawing>
          <wp:inline distT="0" distB="0" distL="0" distR="0">
            <wp:extent cx="5935980" cy="208026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080260"/>
                    </a:xfrm>
                    <a:prstGeom prst="rect">
                      <a:avLst/>
                    </a:prstGeom>
                    <a:noFill/>
                    <a:ln>
                      <a:noFill/>
                    </a:ln>
                  </pic:spPr>
                </pic:pic>
              </a:graphicData>
            </a:graphic>
          </wp:inline>
        </w:drawing>
      </w:r>
    </w:p>
    <w:p w:rsidR="00B35356" w:rsidRDefault="00BD0536" w:rsidP="00BD0536">
      <w:pPr>
        <w:pStyle w:val="FigureCaption"/>
      </w:pPr>
      <w:r>
        <w:t>Fig 1.2 – Find User screen</w:t>
      </w:r>
    </w:p>
    <w:p w:rsidR="00BD0536" w:rsidRDefault="005202DC" w:rsidP="005202DC">
      <w:pPr>
        <w:pStyle w:val="Heading3"/>
      </w:pPr>
      <w:bookmarkStart w:id="15" w:name="_Toc228083824"/>
      <w:bookmarkStart w:id="16" w:name="_Toc327944599"/>
      <w:r>
        <w:t>Searching for user</w:t>
      </w:r>
      <w:bookmarkEnd w:id="15"/>
      <w:bookmarkEnd w:id="16"/>
    </w:p>
    <w:p w:rsidR="005202DC" w:rsidRDefault="005202DC" w:rsidP="005202DC">
      <w:r>
        <w:t xml:space="preserve">To search for a specific user or group of users you can enter keywords in the “Keywords” text box and/or use the “Show” drop down to filter users on the current status of their workload.  When searching using the keyword functionality the system will search forenames, surnames and </w:t>
      </w:r>
      <w:r w:rsidR="00AC7EF7">
        <w:t>userid's</w:t>
      </w:r>
      <w:r>
        <w:t>.  It will also match partial words such as entering “smi” will match will match “smith” and “smithers”.</w:t>
      </w:r>
    </w:p>
    <w:p w:rsidR="005202DC" w:rsidRDefault="005202DC" w:rsidP="005202DC"/>
    <w:p w:rsidR="005202DC" w:rsidRDefault="005202DC" w:rsidP="005202DC">
      <w:r>
        <w:t>The “Show” drop can used to filter the staff members on the status of their current workload, for example you could find all staff members whose workload has been frozen by them but not by yourself or those that have not been frozen by the staff member yet.</w:t>
      </w:r>
    </w:p>
    <w:p w:rsidR="005202DC" w:rsidRDefault="005202DC" w:rsidP="005202DC"/>
    <w:p w:rsidR="005202DC" w:rsidRDefault="005202DC" w:rsidP="005202DC">
      <w:r>
        <w:t>Once you have entered your required criteria click the “Search” button and the staff members matching the criteria will be listed below the “List Criteria” box.</w:t>
      </w:r>
    </w:p>
    <w:p w:rsidR="005202DC" w:rsidRDefault="005202DC" w:rsidP="005202DC">
      <w:pPr>
        <w:pStyle w:val="Heading3"/>
      </w:pPr>
      <w:bookmarkStart w:id="17" w:name="_Toc228083825"/>
      <w:bookmarkStart w:id="18" w:name="_Toc327944600"/>
      <w:r>
        <w:lastRenderedPageBreak/>
        <w:t>Viewing/Managing a users workload</w:t>
      </w:r>
      <w:bookmarkEnd w:id="17"/>
      <w:bookmarkEnd w:id="18"/>
    </w:p>
    <w:p w:rsidR="005202DC" w:rsidRDefault="005202DC" w:rsidP="005202DC">
      <w:r>
        <w:t xml:space="preserve">To view and manage a staff </w:t>
      </w:r>
      <w:r w:rsidR="00E6675D">
        <w:t>member’s</w:t>
      </w:r>
      <w:r>
        <w:t xml:space="preserve"> workload see the “Searching for user” section to find the user</w:t>
      </w:r>
      <w:r w:rsidR="00E6675D">
        <w:t xml:space="preserve"> and then click on the </w:t>
      </w:r>
      <w:r w:rsidR="00AC7EF7">
        <w:t>user’s</w:t>
      </w:r>
      <w:r w:rsidR="00E6675D">
        <w:t xml:space="preserve"> name.  This will then take you to that users workload management screen (fig 1.3).</w:t>
      </w:r>
    </w:p>
    <w:p w:rsidR="00E6675D" w:rsidRDefault="00E6675D" w:rsidP="005202DC"/>
    <w:p w:rsidR="00E6675D" w:rsidRDefault="000373BC" w:rsidP="005202DC">
      <w:r w:rsidRPr="006507F8">
        <w:rPr>
          <w:noProof/>
          <w:lang w:eastAsia="en-GB"/>
        </w:rPr>
        <w:drawing>
          <wp:inline distT="0" distB="0" distL="0" distR="0">
            <wp:extent cx="5935980" cy="2377440"/>
            <wp:effectExtent l="0" t="0" r="762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377440"/>
                    </a:xfrm>
                    <a:prstGeom prst="rect">
                      <a:avLst/>
                    </a:prstGeom>
                    <a:noFill/>
                    <a:ln>
                      <a:noFill/>
                    </a:ln>
                  </pic:spPr>
                </pic:pic>
              </a:graphicData>
            </a:graphic>
          </wp:inline>
        </w:drawing>
      </w:r>
    </w:p>
    <w:p w:rsidR="00E6675D" w:rsidRDefault="00E6675D" w:rsidP="00E6675D">
      <w:pPr>
        <w:pStyle w:val="FigureCaption"/>
      </w:pPr>
      <w:r>
        <w:t>Fig 1.3 – Workload management screen</w:t>
      </w:r>
    </w:p>
    <w:p w:rsidR="00E6675D" w:rsidRDefault="00E6675D" w:rsidP="00E6675D"/>
    <w:p w:rsidR="00E6675D" w:rsidRDefault="00E6675D" w:rsidP="00E6675D">
      <w:r>
        <w:t>For further details on how to edit the user’s workload please refer to the “Managing Workload User Guide”.</w:t>
      </w:r>
    </w:p>
    <w:p w:rsidR="00E6675D" w:rsidRDefault="00E6675D" w:rsidP="00E6675D">
      <w:pPr>
        <w:pStyle w:val="Heading4"/>
      </w:pPr>
      <w:r>
        <w:t>Freezing the workload</w:t>
      </w:r>
    </w:p>
    <w:p w:rsidR="00E6675D" w:rsidRDefault="00E6675D" w:rsidP="00E6675D">
      <w:r>
        <w:t>Once you are happy with a user’s workload you can freeze that workload by clicking on the “</w:t>
      </w:r>
      <w:r w:rsidRPr="00E6675D">
        <w:t>Mark workload as frozen by dept head</w:t>
      </w:r>
      <w:r>
        <w:t>”.  This will mak</w:t>
      </w:r>
      <w:r w:rsidR="00313BF3">
        <w:t>e that user</w:t>
      </w:r>
      <w:r w:rsidR="00EF3B84">
        <w:t>’</w:t>
      </w:r>
      <w:r w:rsidR="00313BF3">
        <w:t>s workload read only and flag it to the school executive that it is available for final approval.</w:t>
      </w:r>
    </w:p>
    <w:p w:rsidR="005B3D8F" w:rsidRDefault="005B3D8F" w:rsidP="005B3D8F">
      <w:pPr>
        <w:pStyle w:val="Heading4"/>
      </w:pPr>
      <w:r>
        <w:t>Unfree</w:t>
      </w:r>
      <w:r w:rsidR="005947F6">
        <w:t>z</w:t>
      </w:r>
      <w:r>
        <w:t>ing by school executive</w:t>
      </w:r>
    </w:p>
    <w:p w:rsidR="005B3D8F" w:rsidRDefault="005B3D8F" w:rsidP="00E6675D">
      <w:r>
        <w:t xml:space="preserve">Once school executive have reviewed the workload for the users who have been approved, they may unfreeze a user’s workload and pass it back to the department head for revision.  If this happens you will receive an email informing you of this containing the comments/suggestions from school executive. </w:t>
      </w:r>
      <w:r w:rsidR="00040FC7">
        <w:t xml:space="preserve"> These comments/suggestions are also available for viewing in the general information area of the workload management screen.  </w:t>
      </w:r>
      <w:r>
        <w:t xml:space="preserve">These workloads can be reviewed as before (as detailed in the above “Viewing/Managing a users workload” section) and then re-frozen using the same mechanism detailed in the “Freezing the workload” </w:t>
      </w:r>
      <w:r w:rsidR="005947F6">
        <w:t>section above.</w:t>
      </w:r>
    </w:p>
    <w:p w:rsidR="005947F6" w:rsidRDefault="005947F6" w:rsidP="00E6675D"/>
    <w:p w:rsidR="005947F6" w:rsidRPr="005947F6" w:rsidRDefault="005947F6" w:rsidP="00E6675D">
      <w:r>
        <w:rPr>
          <w:b/>
          <w:i/>
        </w:rPr>
        <w:t>NOTE:</w:t>
      </w:r>
      <w:r>
        <w:t xml:space="preserve"> If school executive unfreeze a workload it will still remain in a read only state to the staff member and can only be edited by </w:t>
      </w:r>
      <w:r w:rsidR="00AC7EF7">
        <w:t>you</w:t>
      </w:r>
      <w:r>
        <w:t>.</w:t>
      </w:r>
    </w:p>
    <w:p w:rsidR="005B3D8F" w:rsidRDefault="005B3D8F" w:rsidP="00E6675D"/>
    <w:p w:rsidR="00177ED6" w:rsidRDefault="00177ED6" w:rsidP="00E6675D">
      <w:r>
        <w:t>Once in the editing screen select “Find User” from the menu or breadcrumb trail (located under the main banner) to return to find another user.</w:t>
      </w:r>
    </w:p>
    <w:p w:rsidR="00177ED6" w:rsidRDefault="00177ED6" w:rsidP="00E6675D"/>
    <w:p w:rsidR="00D12F8D" w:rsidRDefault="00D12F8D" w:rsidP="00E6675D">
      <w:r>
        <w:rPr>
          <w:b/>
          <w:i/>
        </w:rPr>
        <w:t>NOTE:</w:t>
      </w:r>
      <w:r>
        <w:t xml:space="preserve"> You can freeze a staff member’s workload whether they have frozen it or not.</w:t>
      </w:r>
    </w:p>
    <w:p w:rsidR="00BD1D26" w:rsidRDefault="00BD1D26" w:rsidP="00BD1D26">
      <w:pPr>
        <w:pStyle w:val="Heading2"/>
      </w:pPr>
      <w:r>
        <w:br w:type="page"/>
      </w:r>
      <w:bookmarkStart w:id="19" w:name="_Toc228083826"/>
      <w:bookmarkStart w:id="20" w:name="_Toc327944601"/>
      <w:r>
        <w:lastRenderedPageBreak/>
        <w:t>Viewing reports</w:t>
      </w:r>
      <w:bookmarkEnd w:id="19"/>
      <w:bookmarkEnd w:id="20"/>
    </w:p>
    <w:p w:rsidR="00BD1D26" w:rsidRDefault="00BD1D26" w:rsidP="00BD1D26">
      <w:r>
        <w:t>There are several reports that are available to the department head.  Access to these are available by clicking the “Reports” link in the menu, shown in fig 1.1.</w:t>
      </w:r>
    </w:p>
    <w:p w:rsidR="00CA3D10" w:rsidRDefault="00CA3D10" w:rsidP="00BD1D26"/>
    <w:p w:rsidR="000772A4" w:rsidRPr="00CA3D10" w:rsidRDefault="00CA3D10" w:rsidP="00BD1D26">
      <w:r>
        <w:rPr>
          <w:b/>
          <w:i/>
        </w:rPr>
        <w:t>NOTE:</w:t>
      </w:r>
      <w:r>
        <w:t xml:space="preserve"> To print any report that is displayed on screen use your browsers standard print </w:t>
      </w:r>
      <w:r w:rsidR="00AC7EF7">
        <w:t>functionality</w:t>
      </w:r>
      <w:r>
        <w:t>.</w:t>
      </w:r>
      <w:r w:rsidR="000772A4">
        <w:t xml:space="preserve"> </w:t>
      </w:r>
    </w:p>
    <w:p w:rsidR="00362F95" w:rsidRDefault="00362F95" w:rsidP="00362F95">
      <w:pPr>
        <w:pStyle w:val="Heading3"/>
      </w:pPr>
      <w:bookmarkStart w:id="21" w:name="_Toc228083827"/>
      <w:bookmarkStart w:id="22" w:name="_Toc327944602"/>
      <w:r>
        <w:t>My individual report</w:t>
      </w:r>
      <w:bookmarkEnd w:id="21"/>
      <w:bookmarkEnd w:id="22"/>
    </w:p>
    <w:p w:rsidR="005638E6" w:rsidRDefault="005638E6" w:rsidP="005638E6">
      <w:r>
        <w:t>This report is your own personal workload allocation record as described in the “Managing Workload User Guide” report section.</w:t>
      </w:r>
    </w:p>
    <w:p w:rsidR="00362F95" w:rsidRDefault="00362F95" w:rsidP="00362F95">
      <w:pPr>
        <w:pStyle w:val="Heading3"/>
      </w:pPr>
      <w:bookmarkStart w:id="23" w:name="_Toc228083828"/>
      <w:bookmarkStart w:id="24" w:name="_Toc327944603"/>
      <w:r>
        <w:t>Find users individual report</w:t>
      </w:r>
      <w:bookmarkEnd w:id="23"/>
      <w:bookmarkEnd w:id="24"/>
    </w:p>
    <w:p w:rsidR="00B407D3" w:rsidRDefault="00B407D3" w:rsidP="00B407D3">
      <w:r>
        <w:t>The find users individual report option allows you to locate a user and view and print their personal workload allocation record and teaching module report.  When clicking this link you will be presented with the “Find User” screen described in “Freezing/Editing others workload” section.</w:t>
      </w:r>
    </w:p>
    <w:p w:rsidR="00B407D3" w:rsidRDefault="00B407D3" w:rsidP="00B407D3"/>
    <w:p w:rsidR="00C973C0" w:rsidRDefault="00B407D3" w:rsidP="00B407D3">
      <w:r>
        <w:t xml:space="preserve">To view </w:t>
      </w:r>
      <w:r w:rsidR="00C973C0">
        <w:t>individual’s reports, find the user and then click on the appropriate button.</w:t>
      </w:r>
    </w:p>
    <w:p w:rsidR="00C973C0" w:rsidRDefault="00C973C0" w:rsidP="00B407D3"/>
    <w:p w:rsidR="00B407D3" w:rsidRDefault="000373BC" w:rsidP="00C973C0">
      <w:r>
        <w:rPr>
          <w:noProof/>
          <w:lang w:eastAsia="en-GB"/>
        </w:rPr>
        <w:drawing>
          <wp:inline distT="0" distB="0" distL="0" distR="0">
            <wp:extent cx="2286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98120"/>
                    </a:xfrm>
                    <a:prstGeom prst="rect">
                      <a:avLst/>
                    </a:prstGeom>
                    <a:noFill/>
                    <a:ln>
                      <a:noFill/>
                    </a:ln>
                  </pic:spPr>
                </pic:pic>
              </a:graphicData>
            </a:graphic>
          </wp:inline>
        </w:drawing>
      </w:r>
      <w:r w:rsidR="00C973C0">
        <w:t xml:space="preserve"> will display the </w:t>
      </w:r>
      <w:r w:rsidR="00AC7EF7">
        <w:t>user’s</w:t>
      </w:r>
      <w:r w:rsidR="00C973C0">
        <w:t xml:space="preserve"> individual workload allocation report.</w:t>
      </w:r>
    </w:p>
    <w:p w:rsidR="00C973C0" w:rsidRDefault="000373BC" w:rsidP="00C973C0">
      <w:r>
        <w:rPr>
          <w:noProof/>
          <w:lang w:eastAsia="en-GB"/>
        </w:rPr>
        <w:drawing>
          <wp:inline distT="0" distB="0" distL="0" distR="0">
            <wp:extent cx="19050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00C973C0">
        <w:t xml:space="preserve"> will display the </w:t>
      </w:r>
      <w:r w:rsidR="00AC7EF7">
        <w:t>user’s</w:t>
      </w:r>
      <w:r w:rsidR="00C973C0">
        <w:t xml:space="preserve"> individual teaching allocation report</w:t>
      </w:r>
    </w:p>
    <w:p w:rsidR="00C973C0" w:rsidRDefault="00C973C0" w:rsidP="00C973C0"/>
    <w:p w:rsidR="00CA3D10" w:rsidRDefault="00C973C0" w:rsidP="00C973C0">
      <w:r>
        <w:t xml:space="preserve">It is also possible to view a selection of user’s workload allocation reports.  To do this find the appropriate users and checked the checkbox next to their names.  Once you have checked all the users you wish to view, click the “View selected </w:t>
      </w:r>
      <w:r w:rsidR="00AC7EF7">
        <w:t>user’s</w:t>
      </w:r>
      <w:r>
        <w:t xml:space="preserve"> individual reports” button.</w:t>
      </w:r>
    </w:p>
    <w:p w:rsidR="00362F95" w:rsidRDefault="00362F95" w:rsidP="00B407D3">
      <w:pPr>
        <w:pStyle w:val="Heading3"/>
      </w:pPr>
      <w:bookmarkStart w:id="25" w:name="_Toc228083829"/>
      <w:bookmarkStart w:id="26" w:name="_Toc327944604"/>
      <w:r>
        <w:t xml:space="preserve">All individual reports for </w:t>
      </w:r>
      <w:bookmarkEnd w:id="25"/>
      <w:r w:rsidR="00C67EB1">
        <w:t>school</w:t>
      </w:r>
      <w:bookmarkEnd w:id="26"/>
    </w:p>
    <w:p w:rsidR="00580969" w:rsidRPr="005B5BC2" w:rsidRDefault="005B5BC2" w:rsidP="005B5BC2">
      <w:r>
        <w:t>This option will display the workload allocation reports for all members of your department</w:t>
      </w:r>
      <w:r w:rsidR="00580969">
        <w:t xml:space="preserve">.  </w:t>
      </w:r>
      <w:r>
        <w:t>The report screen also has the option to filter the staff members by the state of their workload allocation.  For example you can view only those that have not yet frozen their workload.</w:t>
      </w:r>
    </w:p>
    <w:p w:rsidR="00362F95" w:rsidRDefault="00362F95" w:rsidP="00362F95">
      <w:pPr>
        <w:pStyle w:val="Heading3"/>
      </w:pPr>
      <w:bookmarkStart w:id="27" w:name="_Toc228083830"/>
      <w:bookmarkStart w:id="28" w:name="_Toc327944605"/>
      <w:r>
        <w:t>Summary of department workload</w:t>
      </w:r>
      <w:bookmarkEnd w:id="27"/>
      <w:bookmarkEnd w:id="28"/>
    </w:p>
    <w:p w:rsidR="005B5BC2" w:rsidRPr="005B5BC2" w:rsidRDefault="005B5BC2" w:rsidP="005B5BC2">
      <w:r>
        <w:t>This option generates a summary report giving overview figures for all members of staff in your department.  The report screen also has the option to filter the staff members by the state of their workload allocation.  For example you can view only those that have not yet frozen their workload.</w:t>
      </w:r>
    </w:p>
    <w:p w:rsidR="00362F95" w:rsidRDefault="00362F95" w:rsidP="00362F95">
      <w:pPr>
        <w:pStyle w:val="Heading3"/>
      </w:pPr>
      <w:bookmarkStart w:id="29" w:name="_Toc228083831"/>
      <w:bookmarkStart w:id="30" w:name="_Toc327944606"/>
      <w:r>
        <w:t>Summary of workloads frozen by user</w:t>
      </w:r>
      <w:bookmarkEnd w:id="29"/>
      <w:bookmarkEnd w:id="30"/>
    </w:p>
    <w:p w:rsidR="005B5BC2" w:rsidRPr="005B5BC2" w:rsidRDefault="005B5BC2" w:rsidP="005B5BC2">
      <w:r>
        <w:t>This option generates a summary report giving overview figures for all members of staff in your department that have frozen their workload</w:t>
      </w:r>
      <w:r w:rsidR="00580969">
        <w:t xml:space="preserve">.  </w:t>
      </w:r>
      <w:r>
        <w:t>The report screen also has the option to filter the staff members by the state of their workload allocation.</w:t>
      </w:r>
    </w:p>
    <w:p w:rsidR="00362F95" w:rsidRDefault="00362F95" w:rsidP="00362F95">
      <w:pPr>
        <w:pStyle w:val="Heading3"/>
      </w:pPr>
      <w:bookmarkStart w:id="31" w:name="_Toc228083832"/>
      <w:bookmarkStart w:id="32" w:name="_Toc327944607"/>
      <w:r>
        <w:t>Summary of workloads not frozen by user</w:t>
      </w:r>
      <w:bookmarkEnd w:id="31"/>
      <w:bookmarkEnd w:id="32"/>
    </w:p>
    <w:p w:rsidR="005B5BC2" w:rsidRPr="005B5BC2" w:rsidRDefault="005B5BC2" w:rsidP="005B5BC2">
      <w:r>
        <w:t>This option generates a summary report giving overview figures for all members of staff in your department that have not frozen their workload</w:t>
      </w:r>
      <w:r w:rsidR="00446D68">
        <w:t xml:space="preserve">.  </w:t>
      </w:r>
      <w:r>
        <w:t>The report screen also has the option to filter the staff members by the state of their workload allocation.</w:t>
      </w:r>
    </w:p>
    <w:p w:rsidR="00362F95" w:rsidRDefault="00362F95" w:rsidP="00362F95">
      <w:pPr>
        <w:pStyle w:val="Heading3"/>
      </w:pPr>
      <w:bookmarkStart w:id="33" w:name="_Toc228083833"/>
      <w:bookmarkStart w:id="34" w:name="_Toc327944608"/>
      <w:r>
        <w:t>Teaching report by staff member</w:t>
      </w:r>
      <w:bookmarkEnd w:id="33"/>
      <w:bookmarkEnd w:id="34"/>
    </w:p>
    <w:p w:rsidR="005B3D8F" w:rsidRDefault="0012352D" w:rsidP="005B3D8F">
      <w:r>
        <w:t>This option</w:t>
      </w:r>
      <w:r w:rsidR="00446D68">
        <w:t xml:space="preserve"> generates a report detailing each member of staffs teaching al</w:t>
      </w:r>
      <w:r w:rsidR="00580969">
        <w:t>location within your department.</w:t>
      </w:r>
    </w:p>
    <w:p w:rsidR="000C17A6" w:rsidRDefault="000C17A6" w:rsidP="000C17A6">
      <w:pPr>
        <w:pStyle w:val="Heading3"/>
      </w:pPr>
      <w:bookmarkStart w:id="35" w:name="_Toc327944609"/>
      <w:r>
        <w:t>Reports by activity</w:t>
      </w:r>
      <w:bookmarkEnd w:id="35"/>
    </w:p>
    <w:p w:rsidR="000C17A6" w:rsidRPr="000C17A6" w:rsidRDefault="000C17A6" w:rsidP="000C17A6">
      <w:r>
        <w:t>Allows the viewing of details for specific activities (tabs) by user.</w:t>
      </w:r>
    </w:p>
    <w:p w:rsidR="000C17A6" w:rsidRDefault="000C17A6" w:rsidP="000C17A6">
      <w:pPr>
        <w:pStyle w:val="Heading3"/>
      </w:pPr>
      <w:bookmarkStart w:id="36" w:name="_Toc327944610"/>
      <w:r>
        <w:lastRenderedPageBreak/>
        <w:t>Teaching gap report</w:t>
      </w:r>
      <w:bookmarkEnd w:id="36"/>
    </w:p>
    <w:p w:rsidR="000C17A6" w:rsidRPr="000C17A6" w:rsidRDefault="000C17A6" w:rsidP="000C17A6">
      <w:r>
        <w:t>This report makes it possible to view the gap in teaching allocation and require allocation.  It uses the expected students and hours per student to calculate a required number of hours to run the module.  It then takes the total hours allocated and determines the difference.</w:t>
      </w:r>
    </w:p>
    <w:p w:rsidR="007E0C4B" w:rsidRDefault="007E0C4B" w:rsidP="007E0C4B">
      <w:pPr>
        <w:pStyle w:val="Heading3"/>
      </w:pPr>
      <w:bookmarkStart w:id="37" w:name="_Toc327944611"/>
      <w:r>
        <w:t>Exporting reports</w:t>
      </w:r>
      <w:bookmarkEnd w:id="37"/>
    </w:p>
    <w:p w:rsidR="007E0C4B" w:rsidRPr="00B022A7" w:rsidRDefault="007E0C4B" w:rsidP="007E0C4B">
      <w:r>
        <w:t>It is possible to export any report to excel by clicking the “Export to Excel” button within each report.</w:t>
      </w:r>
    </w:p>
    <w:p w:rsidR="00DA260D" w:rsidRDefault="00DA260D" w:rsidP="00DA260D">
      <w:pPr>
        <w:pStyle w:val="Heading1"/>
      </w:pPr>
      <w:bookmarkStart w:id="38" w:name="_Toc294268077"/>
      <w:bookmarkStart w:id="39" w:name="_Toc327944612"/>
      <w:r>
        <w:t>Snapshots</w:t>
      </w:r>
      <w:bookmarkEnd w:id="38"/>
      <w:bookmarkEnd w:id="39"/>
    </w:p>
    <w:p w:rsidR="00DA260D" w:rsidRDefault="00DA260D" w:rsidP="00DA260D">
      <w:r>
        <w:t>The workload planning system has the functionality to take snapshots of the data entered.  There are two types of snapshots available, mid-term and year-end.  You have the ability to review snap shots taken by school administrators.</w:t>
      </w:r>
    </w:p>
    <w:p w:rsidR="00DA260D" w:rsidRDefault="00DA260D" w:rsidP="00DA260D">
      <w:r>
        <w:t>snapshot” button and the snap shot will be taken.</w:t>
      </w:r>
    </w:p>
    <w:p w:rsidR="00DA260D" w:rsidRDefault="00DA260D" w:rsidP="00DA260D">
      <w:pPr>
        <w:pStyle w:val="Heading3"/>
      </w:pPr>
      <w:bookmarkStart w:id="40" w:name="_Toc294268081"/>
      <w:bookmarkStart w:id="41" w:name="_Toc327944613"/>
      <w:r>
        <w:t>Reviewing a snapshot</w:t>
      </w:r>
      <w:bookmarkEnd w:id="40"/>
      <w:bookmarkEnd w:id="41"/>
    </w:p>
    <w:p w:rsidR="00DA260D" w:rsidRPr="009E1AFA" w:rsidRDefault="00DA260D" w:rsidP="00DA260D">
      <w:r>
        <w:t xml:space="preserve">To review a snapshot previously taken select the “View Snapshots” item from the left menu.  From here select the snapshot you wish to review.  From this screen you will be able to select a user to review their individual and teaching reports.  The menu on the right of the screen also generates all the other reports available on the system but only on the snapshot data.  For example you are able to generate the individual reports for each user within a given department and export it to excel. </w:t>
      </w:r>
    </w:p>
    <w:p w:rsidR="00CD37FA" w:rsidRDefault="005638E6" w:rsidP="005B3D8F">
      <w:pPr>
        <w:pStyle w:val="Heading2"/>
      </w:pPr>
      <w:r>
        <w:br w:type="page"/>
      </w:r>
      <w:bookmarkStart w:id="42" w:name="_Toc228083834"/>
      <w:bookmarkStart w:id="43" w:name="_Toc327944614"/>
      <w:r w:rsidR="00CD37FA">
        <w:lastRenderedPageBreak/>
        <w:t>Frequently asked questions</w:t>
      </w:r>
      <w:bookmarkEnd w:id="42"/>
      <w:bookmarkEnd w:id="43"/>
    </w:p>
    <w:p w:rsidR="00CD37FA" w:rsidRDefault="00CD37FA" w:rsidP="00CD37FA">
      <w:pPr>
        <w:pStyle w:val="Heading3"/>
      </w:pPr>
      <w:bookmarkStart w:id="44" w:name="_Toc228083835"/>
      <w:bookmarkStart w:id="45" w:name="_Toc327944615"/>
      <w:r>
        <w:t>Why can’t I find my a staff member in the list?</w:t>
      </w:r>
      <w:bookmarkEnd w:id="44"/>
      <w:bookmarkEnd w:id="45"/>
    </w:p>
    <w:p w:rsidR="005B3D8F" w:rsidRPr="005B3D8F" w:rsidRDefault="005B3D8F" w:rsidP="005B3D8F">
      <w:r>
        <w:t>If having used the “List Criteria” options detailed in the “Searching for user” section above you are unable to find a user that is in your department please contact your school administration office.</w:t>
      </w:r>
    </w:p>
    <w:p w:rsidR="005B3D8F" w:rsidRDefault="005B3D8F" w:rsidP="005B3D8F">
      <w:pPr>
        <w:pStyle w:val="Heading3"/>
      </w:pPr>
      <w:bookmarkStart w:id="46" w:name="_Toc228083836"/>
      <w:bookmarkStart w:id="47" w:name="_Toc327944616"/>
      <w:r>
        <w:t>Why can’t I freeze a staff member’s workload?</w:t>
      </w:r>
      <w:bookmarkEnd w:id="46"/>
      <w:bookmarkEnd w:id="47"/>
    </w:p>
    <w:p w:rsidR="005B3D8F" w:rsidRDefault="005B635F" w:rsidP="005B635F">
      <w:r>
        <w:t>A workload will appear read only if it has been marked as frozen.  This can be done either by yourself clicking the “</w:t>
      </w:r>
      <w:r w:rsidR="0029648E" w:rsidRPr="00E6675D">
        <w:t>Mark workload as frozen by dept head</w:t>
      </w:r>
      <w:r>
        <w:t xml:space="preserve">” button or </w:t>
      </w:r>
      <w:r w:rsidR="0029648E">
        <w:t xml:space="preserve">by a </w:t>
      </w:r>
      <w:r>
        <w:t xml:space="preserve">school administrator.  The current status of </w:t>
      </w:r>
      <w:r w:rsidR="00647C05">
        <w:t>each</w:t>
      </w:r>
      <w:r>
        <w:t xml:space="preserve"> workload is shown in the general information area of the screen (see “General Information” section</w:t>
      </w:r>
      <w:r w:rsidR="00DF3DC3">
        <w:t xml:space="preserve"> in the “Managing Workload User Guide”</w:t>
      </w:r>
      <w:r>
        <w:t>).</w:t>
      </w:r>
    </w:p>
    <w:p w:rsidR="00757DF1" w:rsidRPr="005B3D8F" w:rsidRDefault="00757DF1" w:rsidP="005B635F"/>
    <w:sectPr w:rsidR="00757DF1" w:rsidRPr="005B3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2.6pt" o:bordertopcolor="this" o:borderleftcolor="this" o:borderbottomcolor="this" o:borderrightcolor="this" o:bullet="t">
        <v:imagedata r:id="rId1" o:title=""/>
        <w10:bordertop type="single" width="4"/>
        <w10:borderleft type="single" width="4"/>
        <w10:borderbottom type="single" width="4"/>
        <w10:borderright type="single" width="4"/>
      </v:shape>
    </w:pict>
  </w:numPicBullet>
  <w:numPicBullet w:numPicBulletId="1">
    <w:pict>
      <v:shape id="_x0000_i1027" type="#_x0000_t75" style="width:15pt;height:13.8pt" o:bullet="t">
        <v:imagedata r:id="rId2" o:title=""/>
      </v:shape>
    </w:pict>
  </w:numPicBullet>
  <w:abstractNum w:abstractNumId="0">
    <w:nsid w:val="3E6323D3"/>
    <w:multiLevelType w:val="hybridMultilevel"/>
    <w:tmpl w:val="0FC6A5C4"/>
    <w:lvl w:ilvl="0" w:tplc="FA7AD1FA">
      <w:start w:val="1"/>
      <w:numFmt w:val="bullet"/>
      <w:lvlText w:val=""/>
      <w:lvlPicBulletId w:val="0"/>
      <w:lvlJc w:val="left"/>
      <w:pPr>
        <w:tabs>
          <w:tab w:val="num" w:pos="720"/>
        </w:tabs>
        <w:ind w:left="720" w:hanging="360"/>
      </w:pPr>
      <w:rPr>
        <w:rFonts w:ascii="Symbol" w:hAnsi="Symbol" w:hint="default"/>
      </w:rPr>
    </w:lvl>
    <w:lvl w:ilvl="1" w:tplc="052CE3BA" w:tentative="1">
      <w:start w:val="1"/>
      <w:numFmt w:val="bullet"/>
      <w:lvlText w:val=""/>
      <w:lvlJc w:val="left"/>
      <w:pPr>
        <w:tabs>
          <w:tab w:val="num" w:pos="1440"/>
        </w:tabs>
        <w:ind w:left="1440" w:hanging="360"/>
      </w:pPr>
      <w:rPr>
        <w:rFonts w:ascii="Symbol" w:hAnsi="Symbol" w:hint="default"/>
      </w:rPr>
    </w:lvl>
    <w:lvl w:ilvl="2" w:tplc="07CC9632" w:tentative="1">
      <w:start w:val="1"/>
      <w:numFmt w:val="bullet"/>
      <w:lvlText w:val=""/>
      <w:lvlJc w:val="left"/>
      <w:pPr>
        <w:tabs>
          <w:tab w:val="num" w:pos="2160"/>
        </w:tabs>
        <w:ind w:left="2160" w:hanging="360"/>
      </w:pPr>
      <w:rPr>
        <w:rFonts w:ascii="Symbol" w:hAnsi="Symbol" w:hint="default"/>
      </w:rPr>
    </w:lvl>
    <w:lvl w:ilvl="3" w:tplc="92E6F196" w:tentative="1">
      <w:start w:val="1"/>
      <w:numFmt w:val="bullet"/>
      <w:lvlText w:val=""/>
      <w:lvlJc w:val="left"/>
      <w:pPr>
        <w:tabs>
          <w:tab w:val="num" w:pos="2880"/>
        </w:tabs>
        <w:ind w:left="2880" w:hanging="360"/>
      </w:pPr>
      <w:rPr>
        <w:rFonts w:ascii="Symbol" w:hAnsi="Symbol" w:hint="default"/>
      </w:rPr>
    </w:lvl>
    <w:lvl w:ilvl="4" w:tplc="91DE84B6" w:tentative="1">
      <w:start w:val="1"/>
      <w:numFmt w:val="bullet"/>
      <w:lvlText w:val=""/>
      <w:lvlJc w:val="left"/>
      <w:pPr>
        <w:tabs>
          <w:tab w:val="num" w:pos="3600"/>
        </w:tabs>
        <w:ind w:left="3600" w:hanging="360"/>
      </w:pPr>
      <w:rPr>
        <w:rFonts w:ascii="Symbol" w:hAnsi="Symbol" w:hint="default"/>
      </w:rPr>
    </w:lvl>
    <w:lvl w:ilvl="5" w:tplc="9D1A9674" w:tentative="1">
      <w:start w:val="1"/>
      <w:numFmt w:val="bullet"/>
      <w:lvlText w:val=""/>
      <w:lvlJc w:val="left"/>
      <w:pPr>
        <w:tabs>
          <w:tab w:val="num" w:pos="4320"/>
        </w:tabs>
        <w:ind w:left="4320" w:hanging="360"/>
      </w:pPr>
      <w:rPr>
        <w:rFonts w:ascii="Symbol" w:hAnsi="Symbol" w:hint="default"/>
      </w:rPr>
    </w:lvl>
    <w:lvl w:ilvl="6" w:tplc="7C74CE92" w:tentative="1">
      <w:start w:val="1"/>
      <w:numFmt w:val="bullet"/>
      <w:lvlText w:val=""/>
      <w:lvlJc w:val="left"/>
      <w:pPr>
        <w:tabs>
          <w:tab w:val="num" w:pos="5040"/>
        </w:tabs>
        <w:ind w:left="5040" w:hanging="360"/>
      </w:pPr>
      <w:rPr>
        <w:rFonts w:ascii="Symbol" w:hAnsi="Symbol" w:hint="default"/>
      </w:rPr>
    </w:lvl>
    <w:lvl w:ilvl="7" w:tplc="53DA4A3E" w:tentative="1">
      <w:start w:val="1"/>
      <w:numFmt w:val="bullet"/>
      <w:lvlText w:val=""/>
      <w:lvlJc w:val="left"/>
      <w:pPr>
        <w:tabs>
          <w:tab w:val="num" w:pos="5760"/>
        </w:tabs>
        <w:ind w:left="5760" w:hanging="360"/>
      </w:pPr>
      <w:rPr>
        <w:rFonts w:ascii="Symbol" w:hAnsi="Symbol" w:hint="default"/>
      </w:rPr>
    </w:lvl>
    <w:lvl w:ilvl="8" w:tplc="B68A69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91"/>
    <w:rsid w:val="000128F0"/>
    <w:rsid w:val="000179B4"/>
    <w:rsid w:val="000373BC"/>
    <w:rsid w:val="00040FC7"/>
    <w:rsid w:val="00052519"/>
    <w:rsid w:val="000670D0"/>
    <w:rsid w:val="000772A4"/>
    <w:rsid w:val="000C17A6"/>
    <w:rsid w:val="000E3850"/>
    <w:rsid w:val="000F0A58"/>
    <w:rsid w:val="0012352D"/>
    <w:rsid w:val="00177ED6"/>
    <w:rsid w:val="001A2474"/>
    <w:rsid w:val="001A5B77"/>
    <w:rsid w:val="0029648E"/>
    <w:rsid w:val="00313BF3"/>
    <w:rsid w:val="00362F95"/>
    <w:rsid w:val="00446D68"/>
    <w:rsid w:val="005202DC"/>
    <w:rsid w:val="005638E6"/>
    <w:rsid w:val="00580969"/>
    <w:rsid w:val="005947F6"/>
    <w:rsid w:val="005B3D8F"/>
    <w:rsid w:val="005B5BC2"/>
    <w:rsid w:val="005B635F"/>
    <w:rsid w:val="005C2996"/>
    <w:rsid w:val="00647C05"/>
    <w:rsid w:val="006720E8"/>
    <w:rsid w:val="0073173F"/>
    <w:rsid w:val="00757DF1"/>
    <w:rsid w:val="00766591"/>
    <w:rsid w:val="007E0C4B"/>
    <w:rsid w:val="0083543A"/>
    <w:rsid w:val="00886F6A"/>
    <w:rsid w:val="008D2DA7"/>
    <w:rsid w:val="009105C5"/>
    <w:rsid w:val="00AC7EF7"/>
    <w:rsid w:val="00B35356"/>
    <w:rsid w:val="00B407D3"/>
    <w:rsid w:val="00BD0536"/>
    <w:rsid w:val="00BD1D26"/>
    <w:rsid w:val="00C67EB1"/>
    <w:rsid w:val="00C76F7B"/>
    <w:rsid w:val="00C973C0"/>
    <w:rsid w:val="00CA3D10"/>
    <w:rsid w:val="00CB27F9"/>
    <w:rsid w:val="00CD37FA"/>
    <w:rsid w:val="00CF3FC0"/>
    <w:rsid w:val="00D12F8D"/>
    <w:rsid w:val="00DA260D"/>
    <w:rsid w:val="00DA4EC3"/>
    <w:rsid w:val="00DF3DC3"/>
    <w:rsid w:val="00E6675D"/>
    <w:rsid w:val="00EA1672"/>
    <w:rsid w:val="00EF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F8B64C-8401-4B66-B299-41C5C794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591"/>
    <w:rPr>
      <w:rFonts w:ascii="Arial" w:hAnsi="Arial"/>
      <w:szCs w:val="24"/>
      <w:lang w:eastAsia="en-US"/>
    </w:rPr>
  </w:style>
  <w:style w:type="paragraph" w:styleId="Heading1">
    <w:name w:val="heading 1"/>
    <w:basedOn w:val="Normal"/>
    <w:next w:val="Normal"/>
    <w:qFormat/>
    <w:rsid w:val="00766591"/>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66591"/>
    <w:pPr>
      <w:keepNext/>
      <w:spacing w:before="240" w:after="60"/>
      <w:outlineLvl w:val="1"/>
    </w:pPr>
    <w:rPr>
      <w:rFonts w:cs="Arial"/>
      <w:b/>
      <w:bCs/>
      <w:i/>
      <w:iCs/>
      <w:sz w:val="28"/>
      <w:szCs w:val="28"/>
    </w:rPr>
  </w:style>
  <w:style w:type="paragraph" w:styleId="Heading3">
    <w:name w:val="heading 3"/>
    <w:basedOn w:val="Normal"/>
    <w:next w:val="Normal"/>
    <w:qFormat/>
    <w:rsid w:val="005202DC"/>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igureCaption">
    <w:name w:val="FigureCaption"/>
    <w:basedOn w:val="Normal"/>
    <w:rsid w:val="00766591"/>
    <w:rPr>
      <w:i/>
      <w:sz w:val="16"/>
    </w:rPr>
  </w:style>
  <w:style w:type="character" w:customStyle="1" w:styleId="Heading2Char">
    <w:name w:val="Heading 2 Char"/>
    <w:link w:val="Heading2"/>
    <w:rsid w:val="00766591"/>
    <w:rPr>
      <w:rFonts w:ascii="Arial" w:hAnsi="Arial" w:cs="Arial"/>
      <w:b/>
      <w:bCs/>
      <w:i/>
      <w:iCs/>
      <w:sz w:val="28"/>
      <w:szCs w:val="28"/>
      <w:lang w:val="en-GB" w:eastAsia="en-US" w:bidi="ar-SA"/>
    </w:rPr>
  </w:style>
  <w:style w:type="paragraph" w:styleId="TOC1">
    <w:name w:val="toc 1"/>
    <w:basedOn w:val="Normal"/>
    <w:next w:val="Normal"/>
    <w:autoRedefine/>
    <w:uiPriority w:val="39"/>
    <w:rsid w:val="00052519"/>
  </w:style>
  <w:style w:type="paragraph" w:styleId="TOC2">
    <w:name w:val="toc 2"/>
    <w:basedOn w:val="Normal"/>
    <w:next w:val="Normal"/>
    <w:autoRedefine/>
    <w:uiPriority w:val="39"/>
    <w:rsid w:val="000179B4"/>
    <w:pPr>
      <w:tabs>
        <w:tab w:val="right" w:leader="dot" w:pos="8296"/>
      </w:tabs>
      <w:ind w:left="200"/>
    </w:pPr>
  </w:style>
  <w:style w:type="paragraph" w:styleId="TOC3">
    <w:name w:val="toc 3"/>
    <w:basedOn w:val="Normal"/>
    <w:next w:val="Normal"/>
    <w:autoRedefine/>
    <w:uiPriority w:val="39"/>
    <w:rsid w:val="00052519"/>
    <w:pPr>
      <w:ind w:left="400"/>
    </w:pPr>
  </w:style>
  <w:style w:type="character" w:styleId="Hyperlink">
    <w:name w:val="Hyperlink"/>
    <w:uiPriority w:val="99"/>
    <w:rsid w:val="00052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University of Wolverhampton</Company>
  <LinksUpToDate>false</LinksUpToDate>
  <CharactersWithSpaces>10997</CharactersWithSpaces>
  <SharedDoc>false</SharedDoc>
  <HLinks>
    <vt:vector size="138" baseType="variant">
      <vt:variant>
        <vt:i4>1638454</vt:i4>
      </vt:variant>
      <vt:variant>
        <vt:i4>134</vt:i4>
      </vt:variant>
      <vt:variant>
        <vt:i4>0</vt:i4>
      </vt:variant>
      <vt:variant>
        <vt:i4>5</vt:i4>
      </vt:variant>
      <vt:variant>
        <vt:lpwstr/>
      </vt:variant>
      <vt:variant>
        <vt:lpwstr>_Toc327944616</vt:lpwstr>
      </vt:variant>
      <vt:variant>
        <vt:i4>1638454</vt:i4>
      </vt:variant>
      <vt:variant>
        <vt:i4>128</vt:i4>
      </vt:variant>
      <vt:variant>
        <vt:i4>0</vt:i4>
      </vt:variant>
      <vt:variant>
        <vt:i4>5</vt:i4>
      </vt:variant>
      <vt:variant>
        <vt:lpwstr/>
      </vt:variant>
      <vt:variant>
        <vt:lpwstr>_Toc327944615</vt:lpwstr>
      </vt:variant>
      <vt:variant>
        <vt:i4>1638454</vt:i4>
      </vt:variant>
      <vt:variant>
        <vt:i4>122</vt:i4>
      </vt:variant>
      <vt:variant>
        <vt:i4>0</vt:i4>
      </vt:variant>
      <vt:variant>
        <vt:i4>5</vt:i4>
      </vt:variant>
      <vt:variant>
        <vt:lpwstr/>
      </vt:variant>
      <vt:variant>
        <vt:lpwstr>_Toc327944614</vt:lpwstr>
      </vt:variant>
      <vt:variant>
        <vt:i4>1638454</vt:i4>
      </vt:variant>
      <vt:variant>
        <vt:i4>116</vt:i4>
      </vt:variant>
      <vt:variant>
        <vt:i4>0</vt:i4>
      </vt:variant>
      <vt:variant>
        <vt:i4>5</vt:i4>
      </vt:variant>
      <vt:variant>
        <vt:lpwstr/>
      </vt:variant>
      <vt:variant>
        <vt:lpwstr>_Toc327944613</vt:lpwstr>
      </vt:variant>
      <vt:variant>
        <vt:i4>1638454</vt:i4>
      </vt:variant>
      <vt:variant>
        <vt:i4>110</vt:i4>
      </vt:variant>
      <vt:variant>
        <vt:i4>0</vt:i4>
      </vt:variant>
      <vt:variant>
        <vt:i4>5</vt:i4>
      </vt:variant>
      <vt:variant>
        <vt:lpwstr/>
      </vt:variant>
      <vt:variant>
        <vt:lpwstr>_Toc327944612</vt:lpwstr>
      </vt:variant>
      <vt:variant>
        <vt:i4>1638454</vt:i4>
      </vt:variant>
      <vt:variant>
        <vt:i4>104</vt:i4>
      </vt:variant>
      <vt:variant>
        <vt:i4>0</vt:i4>
      </vt:variant>
      <vt:variant>
        <vt:i4>5</vt:i4>
      </vt:variant>
      <vt:variant>
        <vt:lpwstr/>
      </vt:variant>
      <vt:variant>
        <vt:lpwstr>_Toc327944611</vt:lpwstr>
      </vt:variant>
      <vt:variant>
        <vt:i4>1638454</vt:i4>
      </vt:variant>
      <vt:variant>
        <vt:i4>98</vt:i4>
      </vt:variant>
      <vt:variant>
        <vt:i4>0</vt:i4>
      </vt:variant>
      <vt:variant>
        <vt:i4>5</vt:i4>
      </vt:variant>
      <vt:variant>
        <vt:lpwstr/>
      </vt:variant>
      <vt:variant>
        <vt:lpwstr>_Toc327944610</vt:lpwstr>
      </vt:variant>
      <vt:variant>
        <vt:i4>1572918</vt:i4>
      </vt:variant>
      <vt:variant>
        <vt:i4>92</vt:i4>
      </vt:variant>
      <vt:variant>
        <vt:i4>0</vt:i4>
      </vt:variant>
      <vt:variant>
        <vt:i4>5</vt:i4>
      </vt:variant>
      <vt:variant>
        <vt:lpwstr/>
      </vt:variant>
      <vt:variant>
        <vt:lpwstr>_Toc327944609</vt:lpwstr>
      </vt:variant>
      <vt:variant>
        <vt:i4>1572918</vt:i4>
      </vt:variant>
      <vt:variant>
        <vt:i4>86</vt:i4>
      </vt:variant>
      <vt:variant>
        <vt:i4>0</vt:i4>
      </vt:variant>
      <vt:variant>
        <vt:i4>5</vt:i4>
      </vt:variant>
      <vt:variant>
        <vt:lpwstr/>
      </vt:variant>
      <vt:variant>
        <vt:lpwstr>_Toc327944608</vt:lpwstr>
      </vt:variant>
      <vt:variant>
        <vt:i4>1572918</vt:i4>
      </vt:variant>
      <vt:variant>
        <vt:i4>80</vt:i4>
      </vt:variant>
      <vt:variant>
        <vt:i4>0</vt:i4>
      </vt:variant>
      <vt:variant>
        <vt:i4>5</vt:i4>
      </vt:variant>
      <vt:variant>
        <vt:lpwstr/>
      </vt:variant>
      <vt:variant>
        <vt:lpwstr>_Toc327944607</vt:lpwstr>
      </vt:variant>
      <vt:variant>
        <vt:i4>1572918</vt:i4>
      </vt:variant>
      <vt:variant>
        <vt:i4>74</vt:i4>
      </vt:variant>
      <vt:variant>
        <vt:i4>0</vt:i4>
      </vt:variant>
      <vt:variant>
        <vt:i4>5</vt:i4>
      </vt:variant>
      <vt:variant>
        <vt:lpwstr/>
      </vt:variant>
      <vt:variant>
        <vt:lpwstr>_Toc327944606</vt:lpwstr>
      </vt:variant>
      <vt:variant>
        <vt:i4>1572918</vt:i4>
      </vt:variant>
      <vt:variant>
        <vt:i4>68</vt:i4>
      </vt:variant>
      <vt:variant>
        <vt:i4>0</vt:i4>
      </vt:variant>
      <vt:variant>
        <vt:i4>5</vt:i4>
      </vt:variant>
      <vt:variant>
        <vt:lpwstr/>
      </vt:variant>
      <vt:variant>
        <vt:lpwstr>_Toc327944605</vt:lpwstr>
      </vt:variant>
      <vt:variant>
        <vt:i4>1572918</vt:i4>
      </vt:variant>
      <vt:variant>
        <vt:i4>62</vt:i4>
      </vt:variant>
      <vt:variant>
        <vt:i4>0</vt:i4>
      </vt:variant>
      <vt:variant>
        <vt:i4>5</vt:i4>
      </vt:variant>
      <vt:variant>
        <vt:lpwstr/>
      </vt:variant>
      <vt:variant>
        <vt:lpwstr>_Toc327944604</vt:lpwstr>
      </vt:variant>
      <vt:variant>
        <vt:i4>1572918</vt:i4>
      </vt:variant>
      <vt:variant>
        <vt:i4>56</vt:i4>
      </vt:variant>
      <vt:variant>
        <vt:i4>0</vt:i4>
      </vt:variant>
      <vt:variant>
        <vt:i4>5</vt:i4>
      </vt:variant>
      <vt:variant>
        <vt:lpwstr/>
      </vt:variant>
      <vt:variant>
        <vt:lpwstr>_Toc327944603</vt:lpwstr>
      </vt:variant>
      <vt:variant>
        <vt:i4>1572918</vt:i4>
      </vt:variant>
      <vt:variant>
        <vt:i4>50</vt:i4>
      </vt:variant>
      <vt:variant>
        <vt:i4>0</vt:i4>
      </vt:variant>
      <vt:variant>
        <vt:i4>5</vt:i4>
      </vt:variant>
      <vt:variant>
        <vt:lpwstr/>
      </vt:variant>
      <vt:variant>
        <vt:lpwstr>_Toc327944602</vt:lpwstr>
      </vt:variant>
      <vt:variant>
        <vt:i4>1572918</vt:i4>
      </vt:variant>
      <vt:variant>
        <vt:i4>44</vt:i4>
      </vt:variant>
      <vt:variant>
        <vt:i4>0</vt:i4>
      </vt:variant>
      <vt:variant>
        <vt:i4>5</vt:i4>
      </vt:variant>
      <vt:variant>
        <vt:lpwstr/>
      </vt:variant>
      <vt:variant>
        <vt:lpwstr>_Toc327944601</vt:lpwstr>
      </vt:variant>
      <vt:variant>
        <vt:i4>1572918</vt:i4>
      </vt:variant>
      <vt:variant>
        <vt:i4>38</vt:i4>
      </vt:variant>
      <vt:variant>
        <vt:i4>0</vt:i4>
      </vt:variant>
      <vt:variant>
        <vt:i4>5</vt:i4>
      </vt:variant>
      <vt:variant>
        <vt:lpwstr/>
      </vt:variant>
      <vt:variant>
        <vt:lpwstr>_Toc327944600</vt:lpwstr>
      </vt:variant>
      <vt:variant>
        <vt:i4>1114165</vt:i4>
      </vt:variant>
      <vt:variant>
        <vt:i4>32</vt:i4>
      </vt:variant>
      <vt:variant>
        <vt:i4>0</vt:i4>
      </vt:variant>
      <vt:variant>
        <vt:i4>5</vt:i4>
      </vt:variant>
      <vt:variant>
        <vt:lpwstr/>
      </vt:variant>
      <vt:variant>
        <vt:lpwstr>_Toc327944599</vt:lpwstr>
      </vt:variant>
      <vt:variant>
        <vt:i4>1114165</vt:i4>
      </vt:variant>
      <vt:variant>
        <vt:i4>26</vt:i4>
      </vt:variant>
      <vt:variant>
        <vt:i4>0</vt:i4>
      </vt:variant>
      <vt:variant>
        <vt:i4>5</vt:i4>
      </vt:variant>
      <vt:variant>
        <vt:lpwstr/>
      </vt:variant>
      <vt:variant>
        <vt:lpwstr>_Toc327944598</vt:lpwstr>
      </vt:variant>
      <vt:variant>
        <vt:i4>1114165</vt:i4>
      </vt:variant>
      <vt:variant>
        <vt:i4>20</vt:i4>
      </vt:variant>
      <vt:variant>
        <vt:i4>0</vt:i4>
      </vt:variant>
      <vt:variant>
        <vt:i4>5</vt:i4>
      </vt:variant>
      <vt:variant>
        <vt:lpwstr/>
      </vt:variant>
      <vt:variant>
        <vt:lpwstr>_Toc327944597</vt:lpwstr>
      </vt:variant>
      <vt:variant>
        <vt:i4>1114165</vt:i4>
      </vt:variant>
      <vt:variant>
        <vt:i4>14</vt:i4>
      </vt:variant>
      <vt:variant>
        <vt:i4>0</vt:i4>
      </vt:variant>
      <vt:variant>
        <vt:i4>5</vt:i4>
      </vt:variant>
      <vt:variant>
        <vt:lpwstr/>
      </vt:variant>
      <vt:variant>
        <vt:lpwstr>_Toc327944596</vt:lpwstr>
      </vt:variant>
      <vt:variant>
        <vt:i4>1114165</vt:i4>
      </vt:variant>
      <vt:variant>
        <vt:i4>8</vt:i4>
      </vt:variant>
      <vt:variant>
        <vt:i4>0</vt:i4>
      </vt:variant>
      <vt:variant>
        <vt:i4>5</vt:i4>
      </vt:variant>
      <vt:variant>
        <vt:lpwstr/>
      </vt:variant>
      <vt:variant>
        <vt:lpwstr>_Toc327944595</vt:lpwstr>
      </vt:variant>
      <vt:variant>
        <vt:i4>1114165</vt:i4>
      </vt:variant>
      <vt:variant>
        <vt:i4>2</vt:i4>
      </vt:variant>
      <vt:variant>
        <vt:i4>0</vt:i4>
      </vt:variant>
      <vt:variant>
        <vt:i4>5</vt:i4>
      </vt:variant>
      <vt:variant>
        <vt:lpwstr/>
      </vt:variant>
      <vt:variant>
        <vt:lpwstr>_Toc327944594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Gareth Kirk</dc:creator>
  <cp:keywords/>
  <dc:description/>
  <cp:lastModifiedBy>Freeman, Thomas</cp:lastModifiedBy>
  <cp:revision>2</cp:revision>
  <dcterms:created xsi:type="dcterms:W3CDTF">2016-07-28T12:58:00Z</dcterms:created>
  <dcterms:modified xsi:type="dcterms:W3CDTF">2016-07-28T12:58:00Z</dcterms:modified>
</cp:coreProperties>
</file>